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4EB80" w14:textId="77777777" w:rsidR="00E00A52" w:rsidRPr="00276A60" w:rsidRDefault="001556B4" w:rsidP="00650A71">
      <w:pPr>
        <w:pStyle w:val="heading10"/>
        <w:keepNext/>
        <w:spacing w:before="0" w:after="0"/>
        <w:jc w:val="center"/>
        <w:rPr>
          <w:caps/>
          <w:color w:val="auto"/>
          <w:sz w:val="36"/>
          <w:szCs w:val="36"/>
        </w:rPr>
      </w:pPr>
      <w:r w:rsidRPr="00276A60">
        <w:rPr>
          <w:caps/>
          <w:color w:val="auto"/>
          <w:sz w:val="36"/>
          <w:szCs w:val="36"/>
        </w:rPr>
        <w:t>Arrow Electronics, Inc.</w:t>
      </w:r>
    </w:p>
    <w:p w14:paraId="4B106E36" w14:textId="7CE6031D" w:rsidR="001556B4" w:rsidRPr="00276A60" w:rsidRDefault="00853AD3" w:rsidP="00650A71">
      <w:pPr>
        <w:pStyle w:val="heading10"/>
        <w:keepNext/>
        <w:spacing w:before="0" w:after="0"/>
        <w:jc w:val="center"/>
        <w:rPr>
          <w:caps/>
          <w:color w:val="auto"/>
          <w:sz w:val="36"/>
          <w:szCs w:val="36"/>
        </w:rPr>
      </w:pPr>
      <w:r w:rsidRPr="00276A60">
        <w:rPr>
          <w:caps/>
          <w:color w:val="auto"/>
          <w:sz w:val="36"/>
          <w:szCs w:val="36"/>
        </w:rPr>
        <w:t>GLOBAL EXTERNAL Privacy Notice</w:t>
      </w:r>
    </w:p>
    <w:p w14:paraId="00F0D5D6" w14:textId="77777777" w:rsidR="00B64166" w:rsidRPr="00276A60" w:rsidRDefault="00B64166" w:rsidP="00650A71">
      <w:pPr>
        <w:spacing w:line="276" w:lineRule="auto"/>
        <w:rPr>
          <w:b/>
          <w:bCs/>
        </w:rPr>
      </w:pPr>
    </w:p>
    <w:p w14:paraId="32F018AF" w14:textId="61EF0296" w:rsidR="00200224" w:rsidRPr="00276A60" w:rsidRDefault="00957A08" w:rsidP="00650A71">
      <w:pPr>
        <w:spacing w:line="276" w:lineRule="auto"/>
        <w:jc w:val="both"/>
      </w:pPr>
      <w:r w:rsidRPr="00276A60">
        <w:rPr>
          <w:b/>
          <w:bCs/>
        </w:rPr>
        <w:t xml:space="preserve">Effective date: </w:t>
      </w:r>
      <w:r w:rsidR="00702928">
        <w:t xml:space="preserve">October 16, </w:t>
      </w:r>
      <w:r w:rsidR="00AB3CEA">
        <w:t>2026</w:t>
      </w:r>
    </w:p>
    <w:p w14:paraId="47A5A15C" w14:textId="77777777" w:rsidR="00200224" w:rsidRPr="00276A60" w:rsidRDefault="00200224" w:rsidP="00650A71">
      <w:pPr>
        <w:spacing w:line="276" w:lineRule="auto"/>
        <w:jc w:val="both"/>
      </w:pPr>
    </w:p>
    <w:p w14:paraId="76ADBE0E" w14:textId="018EBA7A" w:rsidR="00957A08" w:rsidRDefault="00957A08" w:rsidP="00650A71">
      <w:pPr>
        <w:spacing w:line="276" w:lineRule="auto"/>
        <w:jc w:val="both"/>
      </w:pPr>
      <w:r w:rsidRPr="00276A60">
        <w:rPr>
          <w:b/>
          <w:bCs/>
        </w:rPr>
        <w:t xml:space="preserve">Last updated: </w:t>
      </w:r>
      <w:r w:rsidR="00AB3CEA">
        <w:t>Oc</w:t>
      </w:r>
      <w:r w:rsidR="00C44DC2">
        <w:t>tober 16, 2026</w:t>
      </w:r>
    </w:p>
    <w:p w14:paraId="0183E050" w14:textId="77777777" w:rsidR="005857ED" w:rsidRPr="005857ED" w:rsidRDefault="005857ED" w:rsidP="005857ED">
      <w:pPr>
        <w:spacing w:line="276" w:lineRule="auto"/>
        <w:jc w:val="both"/>
        <w:rPr>
          <w:b/>
          <w:bCs/>
        </w:rPr>
      </w:pPr>
    </w:p>
    <w:p w14:paraId="5BD5F3CF" w14:textId="58AED41C" w:rsidR="005857ED" w:rsidRPr="005857ED" w:rsidRDefault="005857ED" w:rsidP="005857ED">
      <w:pPr>
        <w:pStyle w:val="ListParagraph"/>
        <w:numPr>
          <w:ilvl w:val="0"/>
          <w:numId w:val="8"/>
        </w:numPr>
        <w:spacing w:line="276" w:lineRule="auto"/>
        <w:jc w:val="both"/>
        <w:rPr>
          <w:b/>
          <w:bCs/>
        </w:rPr>
      </w:pPr>
      <w:r w:rsidRPr="005857ED">
        <w:rPr>
          <w:b/>
          <w:bCs/>
        </w:rPr>
        <w:t>INTRODUCTION AND SCOPE</w:t>
      </w:r>
    </w:p>
    <w:p w14:paraId="50DF9FDF" w14:textId="77777777" w:rsidR="005857ED" w:rsidRPr="00276A60" w:rsidRDefault="005857ED" w:rsidP="00650A71">
      <w:pPr>
        <w:spacing w:line="276" w:lineRule="auto"/>
        <w:jc w:val="both"/>
      </w:pPr>
    </w:p>
    <w:p w14:paraId="1C6A1161" w14:textId="1D3203CF" w:rsidR="00441098" w:rsidRPr="00276A60" w:rsidRDefault="5CECAB5E" w:rsidP="00650A71">
      <w:pPr>
        <w:spacing w:line="276" w:lineRule="auto"/>
        <w:jc w:val="both"/>
      </w:pPr>
      <w:r w:rsidRPr="00276A60">
        <w:t>This Global External Privacy Notice (this “</w:t>
      </w:r>
      <w:r w:rsidRPr="00276A60">
        <w:rPr>
          <w:b/>
          <w:bCs/>
        </w:rPr>
        <w:t>Notice</w:t>
      </w:r>
      <w:r w:rsidRPr="00276A60">
        <w:t>”)</w:t>
      </w:r>
      <w:r w:rsidRPr="00276A60">
        <w:rPr>
          <w:b/>
          <w:bCs/>
        </w:rPr>
        <w:t xml:space="preserve"> </w:t>
      </w:r>
      <w:r w:rsidR="00236200" w:rsidRPr="00236200">
        <w:t xml:space="preserve">explains how Arrow Electronics, Inc. and the Arrow entities responsible for a relevant website, service, product, account, or business relationship collect, use, disclose, retain, transfer, and protect personal information. It applies to Arrow websites, applications, online stores, portals, electronic communications, events, accounts, and other business interactions that link to this Notice </w:t>
      </w:r>
      <w:r w:rsidRPr="00276A60">
        <w:t>(together, the “</w:t>
      </w:r>
      <w:r w:rsidRPr="00276A60">
        <w:rPr>
          <w:b/>
          <w:bCs/>
        </w:rPr>
        <w:t>Services</w:t>
      </w:r>
      <w:r w:rsidRPr="00276A60">
        <w:t xml:space="preserve">”). </w:t>
      </w:r>
    </w:p>
    <w:p w14:paraId="4C646CFB" w14:textId="77777777" w:rsidR="00441098" w:rsidRPr="00276A60" w:rsidRDefault="00441098" w:rsidP="00650A71">
      <w:pPr>
        <w:spacing w:line="276" w:lineRule="auto"/>
        <w:jc w:val="both"/>
      </w:pPr>
    </w:p>
    <w:p w14:paraId="0BDD6394" w14:textId="7DBB736F" w:rsidR="00482237" w:rsidRPr="00276A60" w:rsidRDefault="002C74F9" w:rsidP="00650A71">
      <w:pPr>
        <w:spacing w:line="276" w:lineRule="auto"/>
        <w:jc w:val="both"/>
      </w:pPr>
      <w:r w:rsidRPr="00276A60">
        <w:t>For purposes of this Notice, (</w:t>
      </w:r>
      <w:proofErr w:type="spellStart"/>
      <w:r w:rsidRPr="00276A60">
        <w:t>i</w:t>
      </w:r>
      <w:proofErr w:type="spellEnd"/>
      <w:r w:rsidRPr="00276A60">
        <w:t>) the term “</w:t>
      </w:r>
      <w:r w:rsidRPr="00276A60">
        <w:rPr>
          <w:b/>
          <w:bCs/>
        </w:rPr>
        <w:t>personal information</w:t>
      </w:r>
      <w:r w:rsidRPr="00276A60">
        <w:t>” means information that identifies or could reasonably be used to identify an individual; (ii) the terms “</w:t>
      </w:r>
      <w:r w:rsidRPr="00276A60">
        <w:rPr>
          <w:b/>
          <w:bCs/>
        </w:rPr>
        <w:t>we</w:t>
      </w:r>
      <w:r w:rsidRPr="00276A60">
        <w:t>,” “</w:t>
      </w:r>
      <w:r w:rsidRPr="00276A60">
        <w:rPr>
          <w:b/>
          <w:bCs/>
        </w:rPr>
        <w:t>us</w:t>
      </w:r>
      <w:r w:rsidRPr="00276A60">
        <w:t>,” “</w:t>
      </w:r>
      <w:r w:rsidRPr="00276A60">
        <w:rPr>
          <w:b/>
          <w:bCs/>
        </w:rPr>
        <w:t>our</w:t>
      </w:r>
      <w:r w:rsidRPr="00276A60">
        <w:t>” and “</w:t>
      </w:r>
      <w:r w:rsidRPr="00276A60">
        <w:rPr>
          <w:b/>
          <w:bCs/>
        </w:rPr>
        <w:t>Arrow</w:t>
      </w:r>
      <w:r w:rsidRPr="00276A60">
        <w:t>” refer to Arrow Electronics, Inc. and its present and future subsidiaries and affiliates; and (iii) the terms “</w:t>
      </w:r>
      <w:r w:rsidRPr="00276A60">
        <w:rPr>
          <w:b/>
          <w:bCs/>
        </w:rPr>
        <w:t>you</w:t>
      </w:r>
      <w:r w:rsidRPr="00276A60">
        <w:t>,” “</w:t>
      </w:r>
      <w:r w:rsidRPr="00276A60">
        <w:rPr>
          <w:b/>
          <w:bCs/>
        </w:rPr>
        <w:t>your</w:t>
      </w:r>
      <w:r w:rsidRPr="00276A60">
        <w:t>” and “</w:t>
      </w:r>
      <w:r w:rsidRPr="00276A60">
        <w:rPr>
          <w:b/>
          <w:bCs/>
        </w:rPr>
        <w:t>yours</w:t>
      </w:r>
      <w:r w:rsidRPr="00276A60">
        <w:t>” refer to any natural person who accesses or uses the Services.</w:t>
      </w:r>
    </w:p>
    <w:p w14:paraId="0EAAE22F" w14:textId="77777777" w:rsidR="006B5E89" w:rsidRDefault="006B5E89" w:rsidP="00650A71">
      <w:pPr>
        <w:spacing w:line="276" w:lineRule="auto"/>
        <w:jc w:val="both"/>
      </w:pPr>
    </w:p>
    <w:p w14:paraId="41C64BA8" w14:textId="718DA55B" w:rsidR="00236200" w:rsidRDefault="00236200" w:rsidP="00650A71">
      <w:pPr>
        <w:spacing w:line="276" w:lineRule="auto"/>
        <w:jc w:val="both"/>
      </w:pPr>
      <w:r w:rsidRPr="00236200">
        <w:t xml:space="preserve">This Notice describes Arrow’s privacy practices and the rights and choices that may apply to you. It is not a contract and does </w:t>
      </w:r>
      <w:proofErr w:type="gramStart"/>
      <w:r w:rsidRPr="00236200">
        <w:t>not itself</w:t>
      </w:r>
      <w:proofErr w:type="gramEnd"/>
      <w:r w:rsidRPr="00236200">
        <w:t xml:space="preserve"> obtain consent. Where Arrow relies on consent, Arrow requests it separately.</w:t>
      </w:r>
      <w:r w:rsidR="00CB0413" w:rsidRPr="00CB0413">
        <w:t xml:space="preserve"> </w:t>
      </w:r>
    </w:p>
    <w:p w14:paraId="19F58494" w14:textId="77777777" w:rsidR="00236200" w:rsidRPr="00276A60" w:rsidRDefault="00236200" w:rsidP="00650A71">
      <w:pPr>
        <w:spacing w:line="276" w:lineRule="auto"/>
        <w:jc w:val="both"/>
      </w:pPr>
    </w:p>
    <w:p w14:paraId="5F15F620" w14:textId="7C204D04" w:rsidR="005857ED" w:rsidRDefault="00236200" w:rsidP="00650A71">
      <w:pPr>
        <w:spacing w:line="276" w:lineRule="auto"/>
        <w:jc w:val="both"/>
      </w:pPr>
      <w:r>
        <w:t xml:space="preserve">Arrow Electronics, Inc. is the controller for </w:t>
      </w:r>
      <w:proofErr w:type="gramStart"/>
      <w:r>
        <w:t>arrow.com</w:t>
      </w:r>
      <w:proofErr w:type="gramEnd"/>
      <w:r>
        <w:t xml:space="preserve">, Arrow’s principal websites, and centrally administered marketing, unless another Arrow entity is identified at collection. </w:t>
      </w:r>
      <w:r w:rsidR="005857ED" w:rsidRPr="005857ED">
        <w:t>An Arrow entity with which you or your organization has an account, contract, regional Service, or other business relationship may be a separate controller for processing connected with that relationship</w:t>
      </w:r>
      <w:r w:rsidR="005857ED">
        <w:t>.</w:t>
      </w:r>
    </w:p>
    <w:p w14:paraId="3175B1A5" w14:textId="77777777" w:rsidR="005857ED" w:rsidRDefault="005857ED" w:rsidP="00650A71">
      <w:pPr>
        <w:spacing w:line="276" w:lineRule="auto"/>
        <w:jc w:val="both"/>
      </w:pPr>
    </w:p>
    <w:p w14:paraId="6653881B" w14:textId="344A7EB0" w:rsidR="00236200" w:rsidRDefault="00236200" w:rsidP="00650A71">
      <w:pPr>
        <w:spacing w:line="276" w:lineRule="auto"/>
        <w:jc w:val="both"/>
      </w:pPr>
      <w:r>
        <w:t xml:space="preserve">This Notice covers processing for which Arrow acts as a controller. Where Arrow processes personal information for an enterprise customer, the relevant customer agreement governs. </w:t>
      </w:r>
      <w:r w:rsidR="00EE6E6F">
        <w:t>The Annexes and any</w:t>
      </w:r>
      <w:r>
        <w:t xml:space="preserve"> regional, local, or Service-specific notice</w:t>
      </w:r>
      <w:r w:rsidR="00755705">
        <w:t xml:space="preserve">s </w:t>
      </w:r>
      <w:r>
        <w:t xml:space="preserve">supplement this Notice and govern </w:t>
      </w:r>
      <w:r w:rsidR="00755705">
        <w:t>to the extent of</w:t>
      </w:r>
      <w:r>
        <w:t xml:space="preserve"> a conflict.</w:t>
      </w:r>
    </w:p>
    <w:p w14:paraId="2D996002" w14:textId="77777777" w:rsidR="00236200" w:rsidRDefault="00236200" w:rsidP="00650A71">
      <w:pPr>
        <w:spacing w:line="276" w:lineRule="auto"/>
        <w:jc w:val="both"/>
      </w:pPr>
    </w:p>
    <w:p w14:paraId="4112FC4E" w14:textId="2044BA0E" w:rsidR="005857ED" w:rsidRDefault="00236200" w:rsidP="00650A71">
      <w:pPr>
        <w:spacing w:line="276" w:lineRule="auto"/>
        <w:jc w:val="both"/>
      </w:pPr>
      <w:r>
        <w:t xml:space="preserve">Arrow may transfer responsibility for a Service or relationship to a newly formed, </w:t>
      </w:r>
      <w:r w:rsidR="00651931">
        <w:t xml:space="preserve">dissolved, </w:t>
      </w:r>
      <w:r>
        <w:t>acquired, or reorganized Arrow entity. The receiving entity becomes responsible from the effective date of that change, subject to applicable law and any required notice</w:t>
      </w:r>
      <w:r w:rsidR="00844CBF">
        <w:t>.</w:t>
      </w:r>
    </w:p>
    <w:p w14:paraId="5AC8D859" w14:textId="77777777" w:rsidR="005857ED" w:rsidRPr="005857ED" w:rsidRDefault="005857ED" w:rsidP="005857ED">
      <w:pPr>
        <w:spacing w:line="276" w:lineRule="auto"/>
        <w:jc w:val="both"/>
        <w:rPr>
          <w:b/>
          <w:bCs/>
        </w:rPr>
      </w:pPr>
    </w:p>
    <w:p w14:paraId="05534233" w14:textId="0A74D660" w:rsidR="005857ED" w:rsidRPr="005857ED" w:rsidRDefault="005857ED" w:rsidP="005857ED">
      <w:pPr>
        <w:pStyle w:val="ListParagraph"/>
        <w:numPr>
          <w:ilvl w:val="0"/>
          <w:numId w:val="8"/>
        </w:numPr>
        <w:spacing w:line="276" w:lineRule="auto"/>
        <w:jc w:val="both"/>
        <w:rPr>
          <w:b/>
          <w:bCs/>
        </w:rPr>
      </w:pPr>
      <w:r w:rsidRPr="005857ED">
        <w:rPr>
          <w:b/>
          <w:bCs/>
        </w:rPr>
        <w:t>INFORMATION WE COLLECT</w:t>
      </w:r>
    </w:p>
    <w:p w14:paraId="5C732B95" w14:textId="77777777" w:rsidR="005857ED" w:rsidRDefault="005857ED" w:rsidP="00650A71">
      <w:pPr>
        <w:spacing w:line="276" w:lineRule="auto"/>
        <w:jc w:val="both"/>
      </w:pPr>
    </w:p>
    <w:p w14:paraId="1C08B63F" w14:textId="5F370E87" w:rsidR="00F97D00" w:rsidRPr="00276A60" w:rsidRDefault="00D16665" w:rsidP="00650A71">
      <w:pPr>
        <w:pStyle w:val="heading20"/>
        <w:keepNext/>
        <w:spacing w:before="0" w:after="0"/>
        <w:jc w:val="both"/>
        <w:rPr>
          <w:color w:val="auto"/>
          <w:sz w:val="21"/>
          <w:szCs w:val="21"/>
        </w:rPr>
      </w:pPr>
      <w:r w:rsidRPr="00276A60">
        <w:rPr>
          <w:color w:val="auto"/>
          <w:sz w:val="21"/>
          <w:szCs w:val="21"/>
        </w:rPr>
        <w:t>Information you provide to us</w:t>
      </w:r>
    </w:p>
    <w:p w14:paraId="103289B8" w14:textId="77777777" w:rsidR="00853AD3" w:rsidRPr="00276A60" w:rsidRDefault="00853AD3" w:rsidP="00650A71">
      <w:pPr>
        <w:spacing w:line="276" w:lineRule="auto"/>
        <w:jc w:val="both"/>
      </w:pPr>
    </w:p>
    <w:p w14:paraId="5FA8C595" w14:textId="6FDE1A12" w:rsidR="00132624" w:rsidRPr="00276A60" w:rsidRDefault="00D16665" w:rsidP="00650A71">
      <w:pPr>
        <w:spacing w:line="276" w:lineRule="auto"/>
        <w:jc w:val="both"/>
      </w:pPr>
      <w:r w:rsidRPr="00276A60">
        <w:t xml:space="preserve">Not </w:t>
      </w:r>
      <w:proofErr w:type="gramStart"/>
      <w:r w:rsidRPr="00276A60">
        <w:t>all of</w:t>
      </w:r>
      <w:proofErr w:type="gramEnd"/>
      <w:r w:rsidRPr="00276A60">
        <w:t xml:space="preserve"> the following </w:t>
      </w:r>
      <w:proofErr w:type="gramStart"/>
      <w:r w:rsidR="00DE328D" w:rsidRPr="00276A60">
        <w:t>app</w:t>
      </w:r>
      <w:r w:rsidR="006160C2">
        <w:t>l</w:t>
      </w:r>
      <w:r w:rsidR="00DE328D">
        <w:t>y</w:t>
      </w:r>
      <w:proofErr w:type="gramEnd"/>
      <w:r w:rsidR="00DE328D" w:rsidRPr="00276A60">
        <w:t xml:space="preserve"> </w:t>
      </w:r>
      <w:r w:rsidRPr="00276A60">
        <w:t xml:space="preserve">to every person. What we collect depends on which Services you use, whether you hold an account, whether you buy from us directly, and the role you hold </w:t>
      </w:r>
      <w:proofErr w:type="gramStart"/>
      <w:r w:rsidRPr="00276A60">
        <w:t>at</w:t>
      </w:r>
      <w:proofErr w:type="gramEnd"/>
      <w:r w:rsidRPr="00276A60">
        <w:t xml:space="preserve"> the organization you represent.</w:t>
      </w:r>
    </w:p>
    <w:p w14:paraId="30AFDF06" w14:textId="77777777" w:rsidR="00853AD3" w:rsidRPr="00276A60" w:rsidRDefault="00853AD3" w:rsidP="00650A71">
      <w:pPr>
        <w:pStyle w:val="ListParagraph"/>
        <w:spacing w:line="276" w:lineRule="auto"/>
        <w:ind w:left="720"/>
        <w:jc w:val="both"/>
      </w:pPr>
    </w:p>
    <w:p w14:paraId="22849D43" w14:textId="77777777" w:rsidR="00C24706" w:rsidRPr="00C24706" w:rsidRDefault="00C24706" w:rsidP="00C24706">
      <w:pPr>
        <w:pStyle w:val="ListParagraph"/>
        <w:numPr>
          <w:ilvl w:val="0"/>
          <w:numId w:val="2"/>
        </w:numPr>
        <w:spacing w:line="276" w:lineRule="auto"/>
        <w:jc w:val="both"/>
      </w:pPr>
      <w:r w:rsidRPr="00C24706">
        <w:rPr>
          <w:b/>
          <w:bCs/>
        </w:rPr>
        <w:t>Account, business relationship, and identity information:</w:t>
      </w:r>
      <w:r w:rsidRPr="00C24706">
        <w:t xml:space="preserve"> name, contact details, company, role, username, credentials, preferences, account number, purchasing authority, business relationship information, and information used to verify your identity or authority to act for an organization.</w:t>
      </w:r>
      <w:r w:rsidRPr="00C24706">
        <w:rPr>
          <w:rFonts w:ascii="Segoe UI" w:eastAsia="Times New Roman" w:hAnsi="Segoe UI" w:cs="Segoe UI"/>
          <w:b/>
          <w:bCs/>
        </w:rPr>
        <w:t xml:space="preserve"> </w:t>
      </w:r>
    </w:p>
    <w:p w14:paraId="53CCA129" w14:textId="3BA0CA7B" w:rsidR="00C24706" w:rsidRPr="00C24706" w:rsidRDefault="00C24706" w:rsidP="00C24706">
      <w:pPr>
        <w:pStyle w:val="ListParagraph"/>
        <w:numPr>
          <w:ilvl w:val="0"/>
          <w:numId w:val="2"/>
        </w:numPr>
        <w:spacing w:line="276" w:lineRule="auto"/>
        <w:jc w:val="both"/>
      </w:pPr>
      <w:r w:rsidRPr="00C24706">
        <w:rPr>
          <w:b/>
          <w:bCs/>
        </w:rPr>
        <w:t>Transaction, payment, credit, and tax information:</w:t>
      </w:r>
      <w:r w:rsidRPr="00C24706">
        <w:t xml:space="preserve"> billing and shipping details, orders, quotes, purchase orders, returns, warranty claims, payment and bank details, credit applications, financial statements, references, guarantor information, and tax or exemption documentation.</w:t>
      </w:r>
    </w:p>
    <w:p w14:paraId="0AE18FC3" w14:textId="6000165E" w:rsidR="00132624" w:rsidRPr="00276A60" w:rsidRDefault="00D16665" w:rsidP="00C24706">
      <w:pPr>
        <w:pStyle w:val="ListParagraph"/>
        <w:numPr>
          <w:ilvl w:val="0"/>
          <w:numId w:val="2"/>
        </w:numPr>
        <w:spacing w:line="276" w:lineRule="auto"/>
        <w:jc w:val="both"/>
      </w:pPr>
      <w:r w:rsidRPr="00C24706">
        <w:rPr>
          <w:b/>
          <w:bCs/>
        </w:rPr>
        <w:t xml:space="preserve">Export control and trade compliance data: </w:t>
      </w:r>
      <w:r w:rsidRPr="00276A60">
        <w:t xml:space="preserve">as a distributor of electronic components and technology, Arrow is subject to export control, sanctions, and trade compliance obligations. To meet them we collect and screen information including your name, your organization, your country and location, the destination and end use of products, end user and end use statements, and the identifiers needed to check you and your organization against government restricted and denied party lists. Where required to determine whether Arrow may provide </w:t>
      </w:r>
      <w:proofErr w:type="gramStart"/>
      <w:r w:rsidRPr="00276A60">
        <w:t>particular products</w:t>
      </w:r>
      <w:proofErr w:type="gramEnd"/>
      <w:r w:rsidRPr="00276A60">
        <w:t>, software, technology, or related services, we may also request nationality, citizenship, residency, or destination information.</w:t>
      </w:r>
    </w:p>
    <w:p w14:paraId="740543BC" w14:textId="77777777" w:rsidR="00132624" w:rsidRPr="00276A60" w:rsidRDefault="00D16665" w:rsidP="00650A71">
      <w:pPr>
        <w:pStyle w:val="ListParagraph"/>
        <w:numPr>
          <w:ilvl w:val="0"/>
          <w:numId w:val="2"/>
        </w:numPr>
        <w:spacing w:line="276" w:lineRule="auto"/>
        <w:jc w:val="both"/>
      </w:pPr>
      <w:r w:rsidRPr="00276A60">
        <w:rPr>
          <w:b/>
          <w:bCs/>
        </w:rPr>
        <w:t xml:space="preserve">Engineering, design, and product tool data: </w:t>
      </w:r>
      <w:r w:rsidRPr="00276A60">
        <w:t xml:space="preserve">where you use our engineering and product tools, the information you enter and the activity you generate. This includes part searches and </w:t>
      </w:r>
      <w:proofErr w:type="gramStart"/>
      <w:r w:rsidRPr="00276A60">
        <w:t>saved</w:t>
      </w:r>
      <w:proofErr w:type="gramEnd"/>
      <w:r w:rsidRPr="00276A60">
        <w:t xml:space="preserve"> parts lists, bills of materials you upload or build, sample and evaluation board requests, reference design activity, datasheet and documentation downloads, and design project information.</w:t>
      </w:r>
    </w:p>
    <w:p w14:paraId="252154B7" w14:textId="3AAEE1BC" w:rsidR="00F97D00" w:rsidRPr="00276A60" w:rsidRDefault="00D16665" w:rsidP="00650A71">
      <w:pPr>
        <w:pStyle w:val="ListParagraph"/>
        <w:numPr>
          <w:ilvl w:val="0"/>
          <w:numId w:val="2"/>
        </w:numPr>
        <w:spacing w:line="276" w:lineRule="auto"/>
        <w:jc w:val="both"/>
      </w:pPr>
      <w:r w:rsidRPr="00276A60">
        <w:rPr>
          <w:b/>
          <w:bCs/>
        </w:rPr>
        <w:t xml:space="preserve">Support and communications data: </w:t>
      </w:r>
      <w:r w:rsidRPr="00276A60">
        <w:t xml:space="preserve">the content of inquiries, support tickets, registration and quote request forms, survey responses, and correspondence with us. Chat and </w:t>
      </w:r>
      <w:proofErr w:type="gramStart"/>
      <w:r w:rsidRPr="00276A60">
        <w:t>support</w:t>
      </w:r>
      <w:proofErr w:type="gramEnd"/>
      <w:r w:rsidRPr="00276A60">
        <w:t xml:space="preserve"> features may be provided through third-party technologies. If Arrow uses recording, transcription, automated assistance, or similar functionality, Arrow will provide any additional notice required for the relevant interaction</w:t>
      </w:r>
      <w:r w:rsidR="006D462F">
        <w:t xml:space="preserve"> as required by applicable law</w:t>
      </w:r>
    </w:p>
    <w:p w14:paraId="73611666" w14:textId="05E1A8B2" w:rsidR="00F97D00" w:rsidRPr="00276A60" w:rsidRDefault="00D16665" w:rsidP="00650A71">
      <w:pPr>
        <w:pStyle w:val="ListParagraph"/>
        <w:numPr>
          <w:ilvl w:val="0"/>
          <w:numId w:val="2"/>
        </w:numPr>
        <w:spacing w:line="276" w:lineRule="auto"/>
        <w:jc w:val="both"/>
      </w:pPr>
      <w:r w:rsidRPr="00276A60">
        <w:rPr>
          <w:b/>
          <w:bCs/>
        </w:rPr>
        <w:t xml:space="preserve">Marketing, events, and hospitality data: </w:t>
      </w:r>
      <w:r w:rsidRPr="00276A60">
        <w:t>subscription elections and marketing preferences, content download requests, webinar and event registrations, attendance and participation records, and information you give us to attend an event, which may include travel details and related dietary, accessibility, or other event arrangement information you choose to provide.</w:t>
      </w:r>
    </w:p>
    <w:p w14:paraId="6EE7E7F9" w14:textId="77777777" w:rsidR="00F97D00" w:rsidRPr="00276A60" w:rsidRDefault="00D16665" w:rsidP="00650A71">
      <w:pPr>
        <w:pStyle w:val="ListParagraph"/>
        <w:numPr>
          <w:ilvl w:val="0"/>
          <w:numId w:val="2"/>
        </w:numPr>
        <w:spacing w:line="276" w:lineRule="auto"/>
        <w:jc w:val="both"/>
      </w:pPr>
      <w:r w:rsidRPr="00276A60">
        <w:rPr>
          <w:b/>
          <w:bCs/>
        </w:rPr>
        <w:t xml:space="preserve">User generated content: </w:t>
      </w:r>
      <w:r w:rsidRPr="00276A60">
        <w:t>material you post through the Services or on our social media pages, including reviews, comments, forum posts, and any personal information you choose to include in it.</w:t>
      </w:r>
    </w:p>
    <w:p w14:paraId="2B53ADDC" w14:textId="69F7FFC7" w:rsidR="00957A08" w:rsidRPr="00276A60" w:rsidRDefault="00957A08" w:rsidP="00650A71">
      <w:pPr>
        <w:pStyle w:val="ListParagraph"/>
        <w:numPr>
          <w:ilvl w:val="0"/>
          <w:numId w:val="2"/>
        </w:numPr>
        <w:spacing w:line="276" w:lineRule="auto"/>
        <w:jc w:val="both"/>
      </w:pPr>
      <w:r w:rsidRPr="00276A60">
        <w:rPr>
          <w:b/>
          <w:bCs/>
        </w:rPr>
        <w:t xml:space="preserve">Design and opportunity registration data: </w:t>
      </w:r>
      <w:r w:rsidRPr="00276A60">
        <w:t xml:space="preserve">where you tell us about a design project or sales opportunity, information about the project, your organization, the components being considered, anticipated volumes and timing, and your role, which we may register with the relevant manufacturer as described in </w:t>
      </w:r>
      <w:r w:rsidRPr="007A5EBF">
        <w:rPr>
          <w:u w:val="single"/>
        </w:rPr>
        <w:t xml:space="preserve">Section </w:t>
      </w:r>
      <w:r w:rsidR="007A5EBF" w:rsidRPr="007A5EBF">
        <w:rPr>
          <w:u w:val="single"/>
        </w:rPr>
        <w:t>5</w:t>
      </w:r>
      <w:r w:rsidRPr="00276A60">
        <w:t>.</w:t>
      </w:r>
    </w:p>
    <w:p w14:paraId="1501D9BD" w14:textId="77777777" w:rsidR="00957A08" w:rsidRPr="00276A60" w:rsidRDefault="00957A08" w:rsidP="00650A71">
      <w:pPr>
        <w:pStyle w:val="ListParagraph"/>
        <w:numPr>
          <w:ilvl w:val="0"/>
          <w:numId w:val="2"/>
        </w:numPr>
        <w:spacing w:line="276" w:lineRule="auto"/>
        <w:jc w:val="both"/>
      </w:pPr>
      <w:r w:rsidRPr="00276A60">
        <w:rPr>
          <w:b/>
          <w:bCs/>
        </w:rPr>
        <w:t xml:space="preserve">Supplier and vendor data: </w:t>
      </w:r>
      <w:r w:rsidRPr="00276A60">
        <w:t>where you represent a supplier or vendor, or register as one through the Services, your contact details and role, information about your organization, banking and tax details needed to pay your organization, and the information needed for our due diligence, quality, and compliance screening.</w:t>
      </w:r>
    </w:p>
    <w:p w14:paraId="41018EDA" w14:textId="77777777" w:rsidR="00853AD3" w:rsidRPr="00276A60" w:rsidRDefault="00853AD3" w:rsidP="00650A71">
      <w:pPr>
        <w:pStyle w:val="ListParagraph"/>
        <w:spacing w:line="276" w:lineRule="auto"/>
        <w:ind w:left="720"/>
        <w:jc w:val="both"/>
        <w:rPr>
          <w:u w:val="single"/>
        </w:rPr>
      </w:pPr>
    </w:p>
    <w:p w14:paraId="3D11934A" w14:textId="3D1176AD" w:rsidR="00F97D00" w:rsidRPr="00276A60" w:rsidRDefault="00D16665" w:rsidP="00650A71">
      <w:pPr>
        <w:pStyle w:val="heading20"/>
        <w:keepNext/>
        <w:spacing w:before="0" w:after="0"/>
        <w:jc w:val="both"/>
        <w:rPr>
          <w:color w:val="auto"/>
          <w:sz w:val="21"/>
          <w:szCs w:val="21"/>
        </w:rPr>
      </w:pPr>
      <w:r w:rsidRPr="00276A60">
        <w:rPr>
          <w:color w:val="auto"/>
          <w:sz w:val="21"/>
          <w:szCs w:val="21"/>
        </w:rPr>
        <w:t>Information collected automatically</w:t>
      </w:r>
    </w:p>
    <w:p w14:paraId="338B1C4A" w14:textId="77777777" w:rsidR="00853AD3" w:rsidRPr="00276A60" w:rsidRDefault="00853AD3" w:rsidP="00650A71">
      <w:pPr>
        <w:jc w:val="both"/>
      </w:pPr>
    </w:p>
    <w:p w14:paraId="38543DFE" w14:textId="2CF682A1" w:rsidR="00F97D00" w:rsidRPr="00276A60" w:rsidRDefault="00D16665" w:rsidP="00650A71">
      <w:pPr>
        <w:spacing w:line="276" w:lineRule="auto"/>
        <w:jc w:val="both"/>
      </w:pPr>
      <w:r w:rsidRPr="00276A60">
        <w:t xml:space="preserve">When you use the Services, we and our vendors collect information automatically through cookies and similar technologies, as described in </w:t>
      </w:r>
      <w:r w:rsidRPr="007A5EBF">
        <w:rPr>
          <w:u w:val="single"/>
        </w:rPr>
        <w:t>Section 3</w:t>
      </w:r>
      <w:r w:rsidR="000F49FB">
        <w:rPr>
          <w:u w:val="single"/>
        </w:rPr>
        <w:t xml:space="preserve"> </w:t>
      </w:r>
      <w:r w:rsidR="007C313D" w:rsidRPr="00F615FE">
        <w:t>and</w:t>
      </w:r>
      <w:r w:rsidRPr="00F615FE">
        <w:t xml:space="preserve"> in the </w:t>
      </w:r>
      <w:hyperlink r:id="rId11" w:history="1">
        <w:r w:rsidRPr="00F615FE">
          <w:rPr>
            <w:rStyle w:val="Hyperlink"/>
          </w:rPr>
          <w:t>Arrow Cookie Policy</w:t>
        </w:r>
      </w:hyperlink>
      <w:r w:rsidR="00AD07BC">
        <w:t>.</w:t>
      </w:r>
    </w:p>
    <w:p w14:paraId="653054AF" w14:textId="77777777" w:rsidR="00853AD3" w:rsidRPr="00276A60" w:rsidRDefault="00853AD3" w:rsidP="00650A71">
      <w:pPr>
        <w:pStyle w:val="ListParagraph"/>
        <w:spacing w:line="276" w:lineRule="auto"/>
        <w:ind w:left="720"/>
        <w:jc w:val="both"/>
      </w:pPr>
    </w:p>
    <w:p w14:paraId="6FDA2D83" w14:textId="2DCB23FC" w:rsidR="00F97D00" w:rsidRPr="00276A60" w:rsidRDefault="00D16665" w:rsidP="00650A71">
      <w:pPr>
        <w:pStyle w:val="ListParagraph"/>
        <w:numPr>
          <w:ilvl w:val="0"/>
          <w:numId w:val="2"/>
        </w:numPr>
        <w:spacing w:line="276" w:lineRule="auto"/>
        <w:jc w:val="both"/>
      </w:pPr>
      <w:r w:rsidRPr="00276A60">
        <w:rPr>
          <w:b/>
          <w:bCs/>
        </w:rPr>
        <w:t xml:space="preserve">Device and connection data: </w:t>
      </w:r>
      <w:r w:rsidRPr="00276A60">
        <w:t>IP address, browser type and version, operating system, device identifiers, and language settings.</w:t>
      </w:r>
    </w:p>
    <w:p w14:paraId="4B83DE27" w14:textId="77777777" w:rsidR="00F97D00" w:rsidRPr="00276A60" w:rsidRDefault="5CECAB5E" w:rsidP="00650A71">
      <w:pPr>
        <w:pStyle w:val="ListParagraph"/>
        <w:numPr>
          <w:ilvl w:val="0"/>
          <w:numId w:val="2"/>
        </w:numPr>
        <w:spacing w:line="276" w:lineRule="auto"/>
        <w:jc w:val="both"/>
      </w:pPr>
      <w:r w:rsidRPr="00276A60">
        <w:rPr>
          <w:b/>
          <w:bCs/>
        </w:rPr>
        <w:t xml:space="preserve">Usage data: </w:t>
      </w:r>
      <w:r w:rsidRPr="00276A60">
        <w:t>pages viewed, click path, date and time of visit, referring and exit pages, search terms used on the Services, and interaction with content, and whether and when you open our email messages and click on their links, which we learn through pixels and tracked links in those messages.</w:t>
      </w:r>
    </w:p>
    <w:p w14:paraId="00387FDC" w14:textId="77777777" w:rsidR="00F97D00" w:rsidRPr="00276A60" w:rsidRDefault="00D16665" w:rsidP="00650A71">
      <w:pPr>
        <w:pStyle w:val="ListParagraph"/>
        <w:numPr>
          <w:ilvl w:val="0"/>
          <w:numId w:val="2"/>
        </w:numPr>
        <w:spacing w:line="276" w:lineRule="auto"/>
        <w:jc w:val="both"/>
      </w:pPr>
      <w:r w:rsidRPr="00276A60">
        <w:rPr>
          <w:b/>
          <w:bCs/>
        </w:rPr>
        <w:t xml:space="preserve">Approximate location: </w:t>
      </w:r>
      <w:r w:rsidRPr="00276A60">
        <w:t>general location derived from IP address.</w:t>
      </w:r>
    </w:p>
    <w:p w14:paraId="64861287" w14:textId="77777777" w:rsidR="00F97D00" w:rsidRPr="00276A60" w:rsidRDefault="5CECAB5E" w:rsidP="00650A71">
      <w:pPr>
        <w:pStyle w:val="ListParagraph"/>
        <w:numPr>
          <w:ilvl w:val="0"/>
          <w:numId w:val="2"/>
        </w:numPr>
        <w:spacing w:line="276" w:lineRule="auto"/>
        <w:jc w:val="both"/>
      </w:pPr>
      <w:r w:rsidRPr="00276A60">
        <w:rPr>
          <w:b/>
          <w:bCs/>
        </w:rPr>
        <w:t xml:space="preserve">Advertising identifiers: </w:t>
      </w:r>
      <w:r w:rsidRPr="00276A60">
        <w:t>identifiers used to measure and deliver advertising, where you have consented or where permitted.</w:t>
      </w:r>
    </w:p>
    <w:p w14:paraId="1CF74571" w14:textId="2CAAD3F0" w:rsidR="00957A08" w:rsidRPr="00EF5DAB" w:rsidRDefault="00957A08" w:rsidP="00650A71">
      <w:pPr>
        <w:pStyle w:val="ListParagraph"/>
        <w:numPr>
          <w:ilvl w:val="0"/>
          <w:numId w:val="2"/>
        </w:numPr>
        <w:spacing w:line="276" w:lineRule="auto"/>
        <w:jc w:val="both"/>
      </w:pPr>
      <w:r w:rsidRPr="00CB0413">
        <w:rPr>
          <w:b/>
          <w:bCs/>
        </w:rPr>
        <w:t xml:space="preserve">Session interaction data: </w:t>
      </w:r>
      <w:r w:rsidRPr="00CB0413">
        <w:t>where we use session replay or similar analytics tools, the way you interact with pages, such as clicks, scrolling, and form interactions, recorded with sensitive form fields masked.</w:t>
      </w:r>
    </w:p>
    <w:p w14:paraId="19482E57" w14:textId="77777777" w:rsidR="005857ED" w:rsidRPr="00276A60" w:rsidRDefault="005857ED" w:rsidP="00EE6E6F">
      <w:pPr>
        <w:pStyle w:val="ListParagraph"/>
        <w:spacing w:line="276" w:lineRule="auto"/>
        <w:ind w:left="720"/>
        <w:jc w:val="both"/>
      </w:pPr>
    </w:p>
    <w:p w14:paraId="196D3DB9" w14:textId="6202A5A9" w:rsidR="00F97D00" w:rsidRPr="00276A60" w:rsidRDefault="00D16665" w:rsidP="00650A71">
      <w:pPr>
        <w:pStyle w:val="heading20"/>
        <w:keepNext/>
        <w:spacing w:before="0" w:after="0"/>
        <w:jc w:val="both"/>
        <w:rPr>
          <w:color w:val="auto"/>
          <w:sz w:val="21"/>
          <w:szCs w:val="21"/>
        </w:rPr>
      </w:pPr>
      <w:r w:rsidRPr="00276A60">
        <w:rPr>
          <w:color w:val="auto"/>
          <w:sz w:val="21"/>
          <w:szCs w:val="21"/>
        </w:rPr>
        <w:t>Information from other sources</w:t>
      </w:r>
    </w:p>
    <w:p w14:paraId="7442F459" w14:textId="77777777" w:rsidR="00853AD3" w:rsidRPr="00276A60" w:rsidRDefault="00853AD3" w:rsidP="00650A71">
      <w:pPr>
        <w:spacing w:line="276" w:lineRule="auto"/>
        <w:jc w:val="both"/>
      </w:pPr>
    </w:p>
    <w:p w14:paraId="416AC250" w14:textId="07147A83" w:rsidR="00F97D00" w:rsidRPr="00276A60" w:rsidRDefault="5CECAB5E" w:rsidP="00650A71">
      <w:pPr>
        <w:spacing w:line="276" w:lineRule="auto"/>
        <w:jc w:val="both"/>
      </w:pPr>
      <w:r w:rsidRPr="00276A60">
        <w:t>We may receive personal information about you from your employer or the organization you represent, from our distributors, resellers,</w:t>
      </w:r>
      <w:r w:rsidR="00D810E6">
        <w:t xml:space="preserve"> channel partners</w:t>
      </w:r>
      <w:r w:rsidRPr="00276A60">
        <w:t xml:space="preserve"> and suppliers, from event and webinar co-hosts, from marketing, lead generation, and business information and data enrichment providers, from manufacturers that refer sales opportunities to us, from credit reference agencies where we extend trade credit, from public sources, and from social media platforms when you interact with our pages.</w:t>
      </w:r>
    </w:p>
    <w:p w14:paraId="78F8A94D" w14:textId="77777777" w:rsidR="008943C6" w:rsidRPr="00276A60" w:rsidRDefault="008943C6" w:rsidP="00650A71">
      <w:pPr>
        <w:spacing w:line="276" w:lineRule="auto"/>
        <w:jc w:val="both"/>
      </w:pPr>
    </w:p>
    <w:p w14:paraId="260E1384" w14:textId="01005C74" w:rsidR="00F97D00" w:rsidRDefault="00C24706" w:rsidP="00650A71">
      <w:pPr>
        <w:spacing w:line="276" w:lineRule="auto"/>
        <w:jc w:val="both"/>
      </w:pPr>
      <w:r w:rsidRPr="00C24706">
        <w:t>Where required by applicable law, Arrow provides information about personal information obtained from another source within the applicable period</w:t>
      </w:r>
      <w:r w:rsidR="007318EE" w:rsidRPr="00276A60">
        <w:t>.</w:t>
      </w:r>
    </w:p>
    <w:p w14:paraId="6B6A83D7" w14:textId="77777777" w:rsidR="00C24706" w:rsidRDefault="00C24706" w:rsidP="00C24706">
      <w:pPr>
        <w:spacing w:line="276" w:lineRule="auto"/>
        <w:jc w:val="both"/>
      </w:pPr>
    </w:p>
    <w:p w14:paraId="7050B322" w14:textId="77777777" w:rsidR="00C24706" w:rsidRPr="00C24706" w:rsidRDefault="00C24706" w:rsidP="00C24706">
      <w:pPr>
        <w:spacing w:line="276" w:lineRule="auto"/>
        <w:jc w:val="both"/>
        <w:rPr>
          <w:b/>
          <w:bCs/>
        </w:rPr>
      </w:pPr>
      <w:r w:rsidRPr="00C24706">
        <w:rPr>
          <w:b/>
          <w:bCs/>
        </w:rPr>
        <w:t>Sensitive personal information</w:t>
      </w:r>
    </w:p>
    <w:p w14:paraId="7476893A" w14:textId="77777777" w:rsidR="00C24706" w:rsidRDefault="00C24706" w:rsidP="00650A71">
      <w:pPr>
        <w:spacing w:line="276" w:lineRule="auto"/>
        <w:jc w:val="both"/>
      </w:pPr>
    </w:p>
    <w:p w14:paraId="4072BBAC" w14:textId="062E1BB6" w:rsidR="00132624" w:rsidRPr="00276A60" w:rsidRDefault="00844CBF" w:rsidP="00650A71">
      <w:pPr>
        <w:spacing w:line="276" w:lineRule="auto"/>
        <w:jc w:val="both"/>
      </w:pPr>
      <w:r w:rsidRPr="00844CBF">
        <w:t xml:space="preserve">Some of the information we collect is treated as sensitive under applicable privacy laws. </w:t>
      </w:r>
      <w:r w:rsidR="00C24706" w:rsidRPr="00C24706">
        <w:t>Arrow processes sensitive personal information where reasonably necessary for a specific transaction, legal obligation, security purpose, accommodation, or event arrangement</w:t>
      </w:r>
      <w:r w:rsidRPr="00844CBF">
        <w:t>. Depending on the Service, it may include</w:t>
      </w:r>
      <w:r w:rsidR="00D16665" w:rsidRPr="00276A60">
        <w:t>:</w:t>
      </w:r>
    </w:p>
    <w:p w14:paraId="1661CC45" w14:textId="77777777" w:rsidR="002F28A2" w:rsidRPr="00276A60" w:rsidRDefault="002F28A2" w:rsidP="00650A71">
      <w:pPr>
        <w:spacing w:line="276" w:lineRule="auto"/>
        <w:jc w:val="both"/>
      </w:pPr>
    </w:p>
    <w:p w14:paraId="72ED95D7" w14:textId="608B25FF" w:rsidR="006B5DE7" w:rsidRDefault="00C24706" w:rsidP="00650A71">
      <w:pPr>
        <w:pStyle w:val="ListParagraph"/>
        <w:numPr>
          <w:ilvl w:val="0"/>
          <w:numId w:val="2"/>
        </w:numPr>
        <w:spacing w:line="276" w:lineRule="auto"/>
        <w:jc w:val="both"/>
      </w:pPr>
      <w:r>
        <w:t>A</w:t>
      </w:r>
      <w:r w:rsidR="006B5DE7">
        <w:t>ccount credentials and information used to verify identity or authority, including government</w:t>
      </w:r>
      <w:r>
        <w:t xml:space="preserve"> </w:t>
      </w:r>
      <w:r w:rsidR="006B5DE7">
        <w:t>issued identification and tax identifiers;</w:t>
      </w:r>
    </w:p>
    <w:p w14:paraId="1F9A5530" w14:textId="340FF1D2" w:rsidR="006B5DE7" w:rsidRDefault="00C24706" w:rsidP="00650A71">
      <w:pPr>
        <w:pStyle w:val="ListParagraph"/>
        <w:numPr>
          <w:ilvl w:val="0"/>
          <w:numId w:val="2"/>
        </w:numPr>
        <w:spacing w:line="276" w:lineRule="auto"/>
        <w:jc w:val="both"/>
      </w:pPr>
      <w:r>
        <w:t>P</w:t>
      </w:r>
      <w:r w:rsidR="006B5DE7">
        <w:t>ayment, bank, credit, citizenship, nationality, residency, and related information needed for transactions, tax, export</w:t>
      </w:r>
      <w:r>
        <w:t xml:space="preserve"> </w:t>
      </w:r>
      <w:r w:rsidR="006B5DE7">
        <w:t>control, sanctions, or compliance purposes; and</w:t>
      </w:r>
    </w:p>
    <w:p w14:paraId="2BF65E1E" w14:textId="1F71B4B7" w:rsidR="006B5DE7" w:rsidRPr="00276A60" w:rsidRDefault="00C24706" w:rsidP="00650A71">
      <w:pPr>
        <w:pStyle w:val="ListParagraph"/>
        <w:numPr>
          <w:ilvl w:val="0"/>
          <w:numId w:val="2"/>
        </w:numPr>
        <w:spacing w:line="276" w:lineRule="auto"/>
        <w:jc w:val="both"/>
      </w:pPr>
      <w:r>
        <w:t>H</w:t>
      </w:r>
      <w:r w:rsidR="006B5DE7">
        <w:t>ealth, accessibility, dietary, or religious information you voluntarily provide for an event or accommodation.</w:t>
      </w:r>
    </w:p>
    <w:p w14:paraId="7D734A56" w14:textId="77777777" w:rsidR="002F28A2" w:rsidRPr="00276A60" w:rsidRDefault="002F28A2" w:rsidP="00650A71">
      <w:pPr>
        <w:spacing w:line="276" w:lineRule="auto"/>
        <w:jc w:val="both"/>
      </w:pPr>
    </w:p>
    <w:p w14:paraId="4AF7BA94" w14:textId="40FAB69E" w:rsidR="002F28A2" w:rsidRPr="00276A60" w:rsidRDefault="00401174" w:rsidP="00650A71">
      <w:pPr>
        <w:spacing w:line="276" w:lineRule="auto"/>
        <w:jc w:val="both"/>
      </w:pPr>
      <w:r w:rsidRPr="00401174">
        <w:t>Arrow seeks to limit collection of sensitive personal information through the Services to circumstances where it is reasonably necessary</w:t>
      </w:r>
      <w:r w:rsidR="000D3481" w:rsidRPr="00276A60">
        <w:t>. If a particular Service collects or uses such information, Arrow will provide any additional notice, and obtain any consent, required by applicable law.</w:t>
      </w:r>
    </w:p>
    <w:p w14:paraId="1CBDAAFE" w14:textId="77777777" w:rsidR="002F28A2" w:rsidRPr="00276A60" w:rsidRDefault="002F28A2" w:rsidP="00650A71">
      <w:pPr>
        <w:spacing w:line="276" w:lineRule="auto"/>
        <w:jc w:val="both"/>
      </w:pPr>
    </w:p>
    <w:p w14:paraId="335582FA" w14:textId="1FDA9BA5" w:rsidR="002F28A2" w:rsidRDefault="000D3481" w:rsidP="00650A71">
      <w:pPr>
        <w:spacing w:line="276" w:lineRule="auto"/>
        <w:jc w:val="both"/>
      </w:pPr>
      <w:r w:rsidRPr="00276A60">
        <w:t>Please do not include sensitive personal information in support requests, free</w:t>
      </w:r>
      <w:r w:rsidR="007A5EBF">
        <w:t xml:space="preserve"> </w:t>
      </w:r>
      <w:r w:rsidRPr="00276A60">
        <w:t>text fields, or content you post unless it is needed for your request.</w:t>
      </w:r>
    </w:p>
    <w:p w14:paraId="0E3135D2" w14:textId="77777777" w:rsidR="00C24706" w:rsidRPr="00C24706" w:rsidRDefault="00C24706" w:rsidP="00C24706">
      <w:pPr>
        <w:spacing w:line="276" w:lineRule="auto"/>
        <w:jc w:val="both"/>
        <w:rPr>
          <w:b/>
          <w:bCs/>
        </w:rPr>
      </w:pPr>
    </w:p>
    <w:p w14:paraId="6E3364F0" w14:textId="10EA7A2E" w:rsidR="00C24706" w:rsidRPr="00C24706" w:rsidRDefault="00C24706" w:rsidP="00C24706">
      <w:pPr>
        <w:spacing w:line="276" w:lineRule="auto"/>
        <w:jc w:val="both"/>
        <w:rPr>
          <w:b/>
          <w:bCs/>
        </w:rPr>
      </w:pPr>
      <w:r w:rsidRPr="00C24706">
        <w:rPr>
          <w:b/>
          <w:bCs/>
        </w:rPr>
        <w:lastRenderedPageBreak/>
        <w:t>De-identified and aggregated information</w:t>
      </w:r>
    </w:p>
    <w:p w14:paraId="27FCD03A" w14:textId="77777777" w:rsidR="00853AD3" w:rsidRPr="00276A60" w:rsidRDefault="00853AD3" w:rsidP="00650A71">
      <w:pPr>
        <w:spacing w:line="276" w:lineRule="auto"/>
        <w:jc w:val="both"/>
      </w:pPr>
    </w:p>
    <w:p w14:paraId="04F00FE9" w14:textId="7EFB5EDB" w:rsidR="00853AD3" w:rsidRDefault="5CECAB5E" w:rsidP="00650A71">
      <w:pPr>
        <w:spacing w:line="276" w:lineRule="auto"/>
        <w:jc w:val="both"/>
      </w:pPr>
      <w:r w:rsidRPr="00276A60">
        <w:t>We may de-identify or aggregate personal information so that it cannot reasonably be used to identify you. We may use and disclose aggregated or de-identified information for lawful purposes. Where applicable law requires, we maintain de-identified information in de-identified form and do not attempt to re-identify it except as permitted by law.</w:t>
      </w:r>
    </w:p>
    <w:p w14:paraId="35BB1008" w14:textId="77777777" w:rsidR="00C24706" w:rsidRPr="00C24706" w:rsidRDefault="00C24706" w:rsidP="00C24706">
      <w:pPr>
        <w:spacing w:line="276" w:lineRule="auto"/>
        <w:jc w:val="both"/>
        <w:rPr>
          <w:b/>
          <w:bCs/>
        </w:rPr>
      </w:pPr>
    </w:p>
    <w:p w14:paraId="01144C00" w14:textId="6462CDE8" w:rsidR="00C24706" w:rsidRPr="00C24706" w:rsidRDefault="00C24706" w:rsidP="00C24706">
      <w:pPr>
        <w:spacing w:line="276" w:lineRule="auto"/>
        <w:jc w:val="both"/>
        <w:rPr>
          <w:b/>
          <w:bCs/>
        </w:rPr>
      </w:pPr>
      <w:r w:rsidRPr="00C24706">
        <w:rPr>
          <w:b/>
          <w:bCs/>
        </w:rPr>
        <w:t>Information you provide about other people</w:t>
      </w:r>
    </w:p>
    <w:p w14:paraId="5B458263" w14:textId="77777777" w:rsidR="00C24706" w:rsidRPr="00276A60" w:rsidRDefault="00C24706" w:rsidP="00650A71">
      <w:pPr>
        <w:spacing w:line="276" w:lineRule="auto"/>
        <w:jc w:val="both"/>
      </w:pPr>
    </w:p>
    <w:p w14:paraId="03C6C5A9" w14:textId="4DE9CCAC" w:rsidR="00D94257" w:rsidRPr="00C24706" w:rsidRDefault="006B5DE7" w:rsidP="00650A71">
      <w:pPr>
        <w:spacing w:line="276" w:lineRule="auto"/>
        <w:jc w:val="both"/>
      </w:pPr>
      <w:r w:rsidRPr="006B5DE7">
        <w:t>If you provide personal information about another person, such as a colleague, delivery contact, trade reference, event attendee, owner, principal, or guarantor, please ensure that you are authorized to do so and make this Notice available to that person. Arrow uses the information for the purpose for which it was provided.</w:t>
      </w:r>
    </w:p>
    <w:p w14:paraId="272076EA" w14:textId="77777777" w:rsidR="00C24706" w:rsidRPr="00C24706" w:rsidRDefault="00C24706" w:rsidP="00C24706">
      <w:pPr>
        <w:spacing w:line="276" w:lineRule="auto"/>
        <w:jc w:val="both"/>
        <w:rPr>
          <w:b/>
          <w:bCs/>
        </w:rPr>
      </w:pPr>
    </w:p>
    <w:p w14:paraId="7E042850" w14:textId="237EAE19" w:rsidR="00C24706" w:rsidRDefault="00C24706" w:rsidP="00C24706">
      <w:pPr>
        <w:spacing w:line="276" w:lineRule="auto"/>
        <w:jc w:val="both"/>
        <w:rPr>
          <w:b/>
          <w:bCs/>
        </w:rPr>
      </w:pPr>
      <w:r w:rsidRPr="00C24706">
        <w:rPr>
          <w:b/>
          <w:bCs/>
        </w:rPr>
        <w:t>Applicant information</w:t>
      </w:r>
    </w:p>
    <w:p w14:paraId="0208E486" w14:textId="77777777" w:rsidR="00C24706" w:rsidRPr="00276A60" w:rsidRDefault="00C24706" w:rsidP="00650A71">
      <w:pPr>
        <w:spacing w:line="276" w:lineRule="auto"/>
        <w:jc w:val="both"/>
        <w:rPr>
          <w:b/>
          <w:bCs/>
        </w:rPr>
      </w:pPr>
    </w:p>
    <w:p w14:paraId="4E21B96C" w14:textId="45000C27" w:rsidR="00D94257" w:rsidRPr="00276A60" w:rsidRDefault="00D94257" w:rsidP="00650A71">
      <w:pPr>
        <w:spacing w:line="276" w:lineRule="auto"/>
        <w:jc w:val="both"/>
      </w:pPr>
      <w:r w:rsidRPr="00276A60">
        <w:t>This Notice applies when you browse or use Arrow’s public careers sites. Personal information submitted or generated in connection with a job application is governed by the applicant privacy notice presented through the relevant careers site or application system. If</w:t>
      </w:r>
      <w:r w:rsidR="00EC69C9">
        <w:t xml:space="preserve"> you become an</w:t>
      </w:r>
      <w:r w:rsidRPr="00276A60">
        <w:t xml:space="preserve"> Arrow </w:t>
      </w:r>
      <w:r w:rsidR="00EC69C9" w:rsidRPr="00EC69C9">
        <w:t xml:space="preserve">workforce member, relevant applicant information may be transferred into your personnel record and will then be handled as described in </w:t>
      </w:r>
      <w:r w:rsidRPr="00276A60">
        <w:t>the Arrow Global Employee and Workforce Privacy Notice.</w:t>
      </w:r>
    </w:p>
    <w:p w14:paraId="1320C9C7" w14:textId="77777777" w:rsidR="005857ED" w:rsidRDefault="005857ED" w:rsidP="005857ED">
      <w:pPr>
        <w:spacing w:line="276" w:lineRule="auto"/>
        <w:jc w:val="both"/>
      </w:pPr>
    </w:p>
    <w:p w14:paraId="32E29C8C" w14:textId="6BE98DB0" w:rsidR="005857ED" w:rsidRPr="005857ED" w:rsidRDefault="005857ED" w:rsidP="005857ED">
      <w:pPr>
        <w:spacing w:line="276" w:lineRule="auto"/>
        <w:jc w:val="both"/>
        <w:rPr>
          <w:b/>
          <w:bCs/>
        </w:rPr>
      </w:pPr>
      <w:r w:rsidRPr="005857ED">
        <w:rPr>
          <w:b/>
          <w:bCs/>
        </w:rPr>
        <w:t xml:space="preserve">Whether you </w:t>
      </w:r>
      <w:proofErr w:type="gramStart"/>
      <w:r w:rsidRPr="005857ED">
        <w:rPr>
          <w:b/>
          <w:bCs/>
        </w:rPr>
        <w:t>have to</w:t>
      </w:r>
      <w:proofErr w:type="gramEnd"/>
      <w:r w:rsidRPr="005857ED">
        <w:rPr>
          <w:b/>
          <w:bCs/>
        </w:rPr>
        <w:t xml:space="preserve"> provide personal information</w:t>
      </w:r>
    </w:p>
    <w:p w14:paraId="21A8DD33" w14:textId="77777777" w:rsidR="005857ED" w:rsidRPr="00276A60" w:rsidRDefault="005857ED" w:rsidP="00650A71">
      <w:pPr>
        <w:spacing w:line="276" w:lineRule="auto"/>
        <w:jc w:val="both"/>
      </w:pPr>
    </w:p>
    <w:p w14:paraId="075F2DC9" w14:textId="3B541A71" w:rsidR="00132624" w:rsidRPr="00276A60" w:rsidRDefault="00D16665" w:rsidP="00650A71">
      <w:pPr>
        <w:spacing w:line="276" w:lineRule="auto"/>
        <w:jc w:val="both"/>
      </w:pPr>
      <w:r w:rsidRPr="00276A60">
        <w:t xml:space="preserve">Some of the information described above is required by law, is necessary </w:t>
      </w:r>
      <w:proofErr w:type="gramStart"/>
      <w:r w:rsidRPr="00276A60">
        <w:t>in order to</w:t>
      </w:r>
      <w:proofErr w:type="gramEnd"/>
      <w:r w:rsidRPr="00276A60">
        <w:t xml:space="preserve"> enter into a contract with us or is necessary for us to provide a Service you have asked for. Where that is the case, we tell you at the point of collection, and we explain the consequence of not providing it.</w:t>
      </w:r>
    </w:p>
    <w:p w14:paraId="5F7ECE59" w14:textId="77777777" w:rsidR="00853AD3" w:rsidRPr="00276A60" w:rsidRDefault="00853AD3" w:rsidP="00650A71">
      <w:pPr>
        <w:spacing w:line="276" w:lineRule="auto"/>
        <w:jc w:val="both"/>
      </w:pPr>
    </w:p>
    <w:p w14:paraId="77E420C0" w14:textId="2DD85698" w:rsidR="00132624" w:rsidRDefault="00D16665" w:rsidP="00650A71">
      <w:pPr>
        <w:spacing w:line="276" w:lineRule="auto"/>
        <w:jc w:val="both"/>
      </w:pPr>
      <w:r w:rsidRPr="00276A60">
        <w:t>In general, if you do not provide information that is required, we may be unable to open or maintain your account, process your order, extend trade credit, complete an export compliance check, or provide support. Where information is optional, we say so, and not providing it will not affect your access to the Services.</w:t>
      </w:r>
    </w:p>
    <w:p w14:paraId="16A5A5CF" w14:textId="77777777" w:rsidR="005857ED" w:rsidRDefault="005857ED" w:rsidP="005857ED">
      <w:pPr>
        <w:spacing w:line="276" w:lineRule="auto"/>
        <w:jc w:val="both"/>
      </w:pPr>
    </w:p>
    <w:p w14:paraId="6BD6B8BC" w14:textId="341D8420" w:rsidR="005857ED" w:rsidRPr="005857ED" w:rsidRDefault="005857ED" w:rsidP="005857ED">
      <w:pPr>
        <w:pStyle w:val="ListParagraph"/>
        <w:numPr>
          <w:ilvl w:val="0"/>
          <w:numId w:val="8"/>
        </w:numPr>
        <w:spacing w:line="276" w:lineRule="auto"/>
        <w:ind w:left="360"/>
        <w:jc w:val="both"/>
        <w:rPr>
          <w:b/>
          <w:bCs/>
        </w:rPr>
      </w:pPr>
      <w:r w:rsidRPr="005857ED">
        <w:rPr>
          <w:b/>
          <w:bCs/>
        </w:rPr>
        <w:t>COOKIES AND SIMILAR TECHNOLOGIES</w:t>
      </w:r>
    </w:p>
    <w:p w14:paraId="21E7D0D0" w14:textId="77777777" w:rsidR="005857ED" w:rsidRDefault="005857ED" w:rsidP="00650A71">
      <w:pPr>
        <w:spacing w:line="276" w:lineRule="auto"/>
        <w:jc w:val="both"/>
      </w:pPr>
    </w:p>
    <w:p w14:paraId="72B8ACA3" w14:textId="77777777" w:rsidR="005857ED" w:rsidRDefault="005857ED" w:rsidP="00650A71">
      <w:pPr>
        <w:spacing w:line="276" w:lineRule="auto"/>
        <w:jc w:val="both"/>
      </w:pPr>
    </w:p>
    <w:p w14:paraId="7FD1B167" w14:textId="0D89A4F8" w:rsidR="00291255" w:rsidRPr="00276A60" w:rsidRDefault="009A1C72" w:rsidP="00650A71">
      <w:pPr>
        <w:spacing w:line="276" w:lineRule="auto"/>
        <w:jc w:val="both"/>
      </w:pPr>
      <w:r w:rsidRPr="00276A60">
        <w:t xml:space="preserve">We and our vendors use cookies, pixels, tags, software development kits, and similar technologies on the Services for the purposes described below. Additional information about the technologies used, their purposes, providers, and durations </w:t>
      </w:r>
      <w:proofErr w:type="gramStart"/>
      <w:r w:rsidRPr="00276A60">
        <w:t>is</w:t>
      </w:r>
      <w:proofErr w:type="gramEnd"/>
      <w:r w:rsidRPr="00276A60">
        <w:t xml:space="preserve"> available through </w:t>
      </w:r>
      <w:r w:rsidRPr="00CB0413">
        <w:t>the cookie settings tool on each Service, in the Arrow Cookie Policy</w:t>
      </w:r>
      <w:r w:rsidR="005539B8">
        <w:t xml:space="preserve"> </w:t>
      </w:r>
      <w:r w:rsidRPr="00CB0413">
        <w:t>and in the Arrow privacy preference center</w:t>
      </w:r>
      <w:r w:rsidRPr="009A72BF">
        <w:t>.</w:t>
      </w:r>
      <w:r w:rsidRPr="00276A60">
        <w:t xml:space="preserve"> </w:t>
      </w:r>
    </w:p>
    <w:p w14:paraId="2480ECBB" w14:textId="77777777" w:rsidR="00853AD3" w:rsidRPr="00276A60" w:rsidRDefault="00853AD3" w:rsidP="00650A71">
      <w:pPr>
        <w:spacing w:line="276" w:lineRule="auto"/>
        <w:jc w:val="both"/>
      </w:pPr>
    </w:p>
    <w:p w14:paraId="7FC282FE" w14:textId="308CCC28" w:rsidR="00F97D00" w:rsidRPr="00276A60" w:rsidRDefault="5CECAB5E" w:rsidP="00650A71">
      <w:pPr>
        <w:spacing w:line="276" w:lineRule="auto"/>
        <w:jc w:val="both"/>
      </w:pPr>
      <w:r w:rsidRPr="00276A60">
        <w:t>The categories are:</w:t>
      </w:r>
    </w:p>
    <w:p w14:paraId="6164DEC3" w14:textId="77777777" w:rsidR="00853AD3" w:rsidRPr="00276A60" w:rsidRDefault="00853AD3" w:rsidP="00650A71">
      <w:pPr>
        <w:spacing w:line="276" w:lineRule="auto"/>
      </w:pP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2200"/>
        <w:gridCol w:w="7160"/>
      </w:tblGrid>
      <w:tr w:rsidR="00F97D00" w:rsidRPr="00276A60" w14:paraId="0C206609" w14:textId="77777777" w:rsidTr="00456BC7">
        <w:tc>
          <w:tcPr>
            <w:tcW w:w="2200" w:type="dxa"/>
            <w:shd w:val="pct12" w:color="auto" w:fill="auto"/>
            <w:tcMar>
              <w:top w:w="80" w:type="dxa"/>
              <w:left w:w="120" w:type="dxa"/>
              <w:bottom w:w="80" w:type="dxa"/>
              <w:right w:w="120" w:type="dxa"/>
            </w:tcMar>
          </w:tcPr>
          <w:p w14:paraId="272EB778" w14:textId="77777777" w:rsidR="00F97D00" w:rsidRPr="00276A60" w:rsidRDefault="00D16665" w:rsidP="00650A71">
            <w:pPr>
              <w:rPr>
                <w:b/>
                <w:bCs/>
              </w:rPr>
            </w:pPr>
            <w:r w:rsidRPr="00276A60">
              <w:rPr>
                <w:b/>
                <w:bCs/>
              </w:rPr>
              <w:t>Category</w:t>
            </w:r>
          </w:p>
          <w:p w14:paraId="1E5A74F1" w14:textId="77777777" w:rsidR="00F745FC" w:rsidRPr="00276A60" w:rsidRDefault="00F745FC" w:rsidP="00650A71"/>
        </w:tc>
        <w:tc>
          <w:tcPr>
            <w:tcW w:w="7160" w:type="dxa"/>
            <w:shd w:val="pct12" w:color="auto" w:fill="auto"/>
            <w:tcMar>
              <w:top w:w="80" w:type="dxa"/>
              <w:left w:w="120" w:type="dxa"/>
              <w:bottom w:w="80" w:type="dxa"/>
              <w:right w:w="120" w:type="dxa"/>
            </w:tcMar>
          </w:tcPr>
          <w:p w14:paraId="0D81D5A2" w14:textId="77777777" w:rsidR="00F97D00" w:rsidRPr="00276A60" w:rsidRDefault="00D16665" w:rsidP="00650A71">
            <w:pPr>
              <w:rPr>
                <w:b/>
                <w:bCs/>
              </w:rPr>
            </w:pPr>
            <w:r w:rsidRPr="00276A60">
              <w:rPr>
                <w:b/>
                <w:bCs/>
              </w:rPr>
              <w:t>Purpose</w:t>
            </w:r>
          </w:p>
          <w:p w14:paraId="39EC13BE" w14:textId="77777777" w:rsidR="00F745FC" w:rsidRPr="00276A60" w:rsidRDefault="00F745FC" w:rsidP="00650A71"/>
        </w:tc>
      </w:tr>
      <w:tr w:rsidR="00B94CDD" w:rsidRPr="00276A60" w14:paraId="24B09F41" w14:textId="77777777" w:rsidTr="00456BC7">
        <w:tc>
          <w:tcPr>
            <w:tcW w:w="2200" w:type="dxa"/>
            <w:tcMar>
              <w:top w:w="80" w:type="dxa"/>
              <w:left w:w="120" w:type="dxa"/>
              <w:bottom w:w="80" w:type="dxa"/>
              <w:right w:w="120" w:type="dxa"/>
            </w:tcMar>
          </w:tcPr>
          <w:p w14:paraId="0895C2DB" w14:textId="77777777" w:rsidR="00F97D00" w:rsidRPr="00276A60" w:rsidRDefault="00D16665" w:rsidP="00650A71">
            <w:r w:rsidRPr="00276A60">
              <w:rPr>
                <w:b/>
                <w:bCs/>
              </w:rPr>
              <w:lastRenderedPageBreak/>
              <w:t>Essential</w:t>
            </w:r>
          </w:p>
        </w:tc>
        <w:tc>
          <w:tcPr>
            <w:tcW w:w="7160" w:type="dxa"/>
            <w:tcMar>
              <w:top w:w="80" w:type="dxa"/>
              <w:left w:w="120" w:type="dxa"/>
              <w:bottom w:w="80" w:type="dxa"/>
              <w:right w:w="120" w:type="dxa"/>
            </w:tcMar>
          </w:tcPr>
          <w:p w14:paraId="10453DE8" w14:textId="77777777" w:rsidR="00F97D00" w:rsidRPr="00276A60" w:rsidRDefault="5CECAB5E" w:rsidP="00650A71">
            <w:r w:rsidRPr="00276A60">
              <w:t>Required to operate the Services reliably and securely and consistently with your settings, including logging into secure areas, using a shopping cart, e-billing, fraud detection and security, and recording your consent choices.</w:t>
            </w:r>
          </w:p>
          <w:p w14:paraId="23753944" w14:textId="77777777" w:rsidR="00F745FC" w:rsidRPr="00276A60" w:rsidRDefault="00F745FC" w:rsidP="00650A71"/>
        </w:tc>
      </w:tr>
      <w:tr w:rsidR="00B94CDD" w:rsidRPr="00276A60" w14:paraId="1F65C17E" w14:textId="77777777" w:rsidTr="00456BC7">
        <w:tc>
          <w:tcPr>
            <w:tcW w:w="2200" w:type="dxa"/>
            <w:tcMar>
              <w:top w:w="80" w:type="dxa"/>
              <w:left w:w="120" w:type="dxa"/>
              <w:bottom w:w="80" w:type="dxa"/>
              <w:right w:w="120" w:type="dxa"/>
            </w:tcMar>
          </w:tcPr>
          <w:p w14:paraId="4AB18A35" w14:textId="77777777" w:rsidR="00F97D00" w:rsidRPr="00276A60" w:rsidRDefault="00D16665" w:rsidP="00650A71">
            <w:r w:rsidRPr="00276A60">
              <w:rPr>
                <w:b/>
                <w:bCs/>
              </w:rPr>
              <w:t>Analytics</w:t>
            </w:r>
          </w:p>
        </w:tc>
        <w:tc>
          <w:tcPr>
            <w:tcW w:w="7160" w:type="dxa"/>
            <w:tcMar>
              <w:top w:w="80" w:type="dxa"/>
              <w:left w:w="120" w:type="dxa"/>
              <w:bottom w:w="80" w:type="dxa"/>
              <w:right w:w="120" w:type="dxa"/>
            </w:tcMar>
          </w:tcPr>
          <w:p w14:paraId="1A1DC3B0" w14:textId="77777777" w:rsidR="00F97D00" w:rsidRPr="00276A60" w:rsidRDefault="5CECAB5E" w:rsidP="00650A71">
            <w:r w:rsidRPr="00276A60">
              <w:t>Allow us to recognize and count visitors and understand how visitors move through the Services, so that we can improve how they work.</w:t>
            </w:r>
          </w:p>
          <w:p w14:paraId="19195A83" w14:textId="74504F1F" w:rsidR="00F745FC" w:rsidRPr="00276A60" w:rsidRDefault="00F745FC" w:rsidP="00650A71"/>
        </w:tc>
      </w:tr>
      <w:tr w:rsidR="00B94CDD" w:rsidRPr="00276A60" w14:paraId="6AEC9479" w14:textId="77777777" w:rsidTr="00456BC7">
        <w:tc>
          <w:tcPr>
            <w:tcW w:w="2200" w:type="dxa"/>
            <w:tcMar>
              <w:top w:w="80" w:type="dxa"/>
              <w:left w:w="120" w:type="dxa"/>
              <w:bottom w:w="80" w:type="dxa"/>
              <w:right w:w="120" w:type="dxa"/>
            </w:tcMar>
          </w:tcPr>
          <w:p w14:paraId="2D344600" w14:textId="77777777" w:rsidR="00F97D00" w:rsidRPr="00276A60" w:rsidRDefault="00D16665" w:rsidP="00650A71">
            <w:r w:rsidRPr="00276A60">
              <w:rPr>
                <w:b/>
                <w:bCs/>
              </w:rPr>
              <w:t>Personalization</w:t>
            </w:r>
          </w:p>
        </w:tc>
        <w:tc>
          <w:tcPr>
            <w:tcW w:w="7160" w:type="dxa"/>
            <w:tcMar>
              <w:top w:w="80" w:type="dxa"/>
              <w:left w:w="120" w:type="dxa"/>
              <w:bottom w:w="80" w:type="dxa"/>
              <w:right w:w="120" w:type="dxa"/>
            </w:tcMar>
          </w:tcPr>
          <w:p w14:paraId="475A3102" w14:textId="77777777" w:rsidR="00F97D00" w:rsidRPr="00276A60" w:rsidRDefault="5CECAB5E" w:rsidP="00650A71">
            <w:r w:rsidRPr="00276A60">
              <w:t>Allow us to recognize you on return, tailor content, and remember your preferences.</w:t>
            </w:r>
          </w:p>
          <w:p w14:paraId="15A8DD4C" w14:textId="1A72A0EB" w:rsidR="00F745FC" w:rsidRPr="00276A60" w:rsidRDefault="00F745FC" w:rsidP="00650A71"/>
        </w:tc>
      </w:tr>
      <w:tr w:rsidR="00B94CDD" w:rsidRPr="00276A60" w14:paraId="194AF47F" w14:textId="77777777" w:rsidTr="00456BC7">
        <w:tc>
          <w:tcPr>
            <w:tcW w:w="2200" w:type="dxa"/>
            <w:tcMar>
              <w:top w:w="80" w:type="dxa"/>
              <w:left w:w="120" w:type="dxa"/>
              <w:bottom w:w="80" w:type="dxa"/>
              <w:right w:w="120" w:type="dxa"/>
            </w:tcMar>
          </w:tcPr>
          <w:p w14:paraId="6284E0FF" w14:textId="77777777" w:rsidR="00F97D00" w:rsidRPr="00276A60" w:rsidRDefault="00D16665" w:rsidP="00650A71">
            <w:r w:rsidRPr="00276A60">
              <w:rPr>
                <w:b/>
                <w:bCs/>
              </w:rPr>
              <w:t>Advertising</w:t>
            </w:r>
          </w:p>
        </w:tc>
        <w:tc>
          <w:tcPr>
            <w:tcW w:w="7160" w:type="dxa"/>
            <w:tcMar>
              <w:top w:w="80" w:type="dxa"/>
              <w:left w:w="120" w:type="dxa"/>
              <w:bottom w:w="80" w:type="dxa"/>
              <w:right w:w="120" w:type="dxa"/>
            </w:tcMar>
          </w:tcPr>
          <w:p w14:paraId="36EA6C3E" w14:textId="77777777" w:rsidR="00F97D00" w:rsidRPr="00276A60" w:rsidRDefault="00D16665" w:rsidP="00650A71">
            <w:r w:rsidRPr="00276A60">
              <w:t>Record your visit, the pages you view, and the links you follow, and are used by us and our vendors to make advertising more relevant to you on the Services and on third party sites, which may involve profiling and sharing information with third parties for that purpose.</w:t>
            </w:r>
          </w:p>
          <w:p w14:paraId="409BB2F3" w14:textId="77777777" w:rsidR="00F745FC" w:rsidRPr="00276A60" w:rsidRDefault="00F745FC" w:rsidP="00650A71"/>
        </w:tc>
      </w:tr>
    </w:tbl>
    <w:p w14:paraId="41C8F396" w14:textId="77777777" w:rsidR="00F97D00" w:rsidRPr="00276A60" w:rsidRDefault="00F97D00" w:rsidP="00650A71"/>
    <w:p w14:paraId="01A3CE80" w14:textId="22845ACE" w:rsidR="00F97D00" w:rsidRPr="00276A60" w:rsidRDefault="00D16665" w:rsidP="00650A71">
      <w:pPr>
        <w:pStyle w:val="heading20"/>
        <w:keepNext/>
        <w:spacing w:before="0" w:after="0"/>
        <w:jc w:val="both"/>
        <w:rPr>
          <w:color w:val="auto"/>
          <w:sz w:val="21"/>
          <w:szCs w:val="21"/>
        </w:rPr>
      </w:pPr>
      <w:r w:rsidRPr="00276A60">
        <w:rPr>
          <w:color w:val="auto"/>
          <w:sz w:val="21"/>
          <w:szCs w:val="21"/>
        </w:rPr>
        <w:t>Your choices</w:t>
      </w:r>
    </w:p>
    <w:p w14:paraId="7C44B2E4" w14:textId="77777777" w:rsidR="00853AD3" w:rsidRPr="00276A60" w:rsidRDefault="00853AD3" w:rsidP="00650A71">
      <w:pPr>
        <w:spacing w:line="276" w:lineRule="auto"/>
        <w:jc w:val="both"/>
      </w:pPr>
    </w:p>
    <w:p w14:paraId="43A05E89" w14:textId="128ED011" w:rsidR="00F97D00" w:rsidRPr="00276A60" w:rsidRDefault="009A1C72" w:rsidP="00650A71">
      <w:pPr>
        <w:spacing w:line="276" w:lineRule="auto"/>
        <w:jc w:val="both"/>
      </w:pPr>
      <w:r w:rsidRPr="00276A60">
        <w:t xml:space="preserve">Technologies that are strictly necessary to provide a Service or a feature you request may be used without consent where applicable law permits. Arrow seeks consent for other technologies where required. </w:t>
      </w:r>
    </w:p>
    <w:p w14:paraId="46E8DD3D" w14:textId="77777777" w:rsidR="00853AD3" w:rsidRPr="00276A60" w:rsidRDefault="00853AD3" w:rsidP="00650A71">
      <w:pPr>
        <w:spacing w:line="276" w:lineRule="auto"/>
        <w:jc w:val="both"/>
      </w:pPr>
    </w:p>
    <w:p w14:paraId="12817008" w14:textId="29D1B72C" w:rsidR="00617D72" w:rsidRPr="00617D72" w:rsidRDefault="009A1C72" w:rsidP="00617D72">
      <w:pPr>
        <w:spacing w:line="276" w:lineRule="auto"/>
        <w:jc w:val="both"/>
      </w:pPr>
      <w:r w:rsidRPr="00755705">
        <w:t>Where required by applicable law, Arrow treats a recognized opt-out preference signal, such as Global Privacy Control, as a request to opt out of the sale or sharing of personal information and targeted advertising for the browser or device sending the signal</w:t>
      </w:r>
      <w:r w:rsidR="00B4379A">
        <w:t>.</w:t>
      </w:r>
      <w:r w:rsidR="0068566A">
        <w:t xml:space="preserve"> </w:t>
      </w:r>
      <w:r w:rsidR="00B4379A">
        <w:t>W</w:t>
      </w:r>
      <w:r w:rsidR="00B4379A" w:rsidRPr="00B4379A">
        <w:t>here required by applicable law and where Arrow can reasonably associate the signal with an identified consumer or account, Arrow applies the request to personal information associated with that consumer or account</w:t>
      </w:r>
      <w:r w:rsidRPr="00755705">
        <w:t>.</w:t>
      </w:r>
      <w:r w:rsidRPr="00D838D2">
        <w:t xml:space="preserve"> </w:t>
      </w:r>
      <w:r w:rsidR="00617D72" w:rsidRPr="00617D72">
        <w:t>Some browsers offer a Do Not Track setting, but we do not currently respond to these signals because no common standard governs their interpretation.</w:t>
      </w:r>
    </w:p>
    <w:p w14:paraId="6993EDB5" w14:textId="0AB3A1B3" w:rsidR="00957A08" w:rsidRPr="00276A60" w:rsidRDefault="00957A08" w:rsidP="00650A71">
      <w:pPr>
        <w:spacing w:line="276" w:lineRule="auto"/>
        <w:jc w:val="both"/>
      </w:pPr>
    </w:p>
    <w:p w14:paraId="1C0D10B6" w14:textId="77777777" w:rsidR="00650A71" w:rsidRDefault="00650A71" w:rsidP="00650A71">
      <w:pPr>
        <w:pStyle w:val="heading10"/>
        <w:keepNext/>
        <w:spacing w:before="0" w:after="0"/>
        <w:ind w:left="360"/>
        <w:jc w:val="both"/>
        <w:rPr>
          <w:caps/>
          <w:color w:val="auto"/>
          <w:sz w:val="21"/>
          <w:szCs w:val="21"/>
        </w:rPr>
      </w:pPr>
    </w:p>
    <w:p w14:paraId="108572DE" w14:textId="795063AE" w:rsidR="00F745FC" w:rsidRPr="00276A60"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t>How We Use Personal Information</w:t>
      </w:r>
    </w:p>
    <w:p w14:paraId="122B6666" w14:textId="77777777" w:rsidR="00853AD3" w:rsidRPr="00276A60" w:rsidRDefault="00853AD3" w:rsidP="00650A71">
      <w:pPr>
        <w:spacing w:line="276" w:lineRule="auto"/>
        <w:jc w:val="both"/>
      </w:pPr>
    </w:p>
    <w:p w14:paraId="4F9D2481" w14:textId="7035D152" w:rsidR="00F97D00" w:rsidRPr="00276A60" w:rsidRDefault="5CECAB5E" w:rsidP="00650A71">
      <w:pPr>
        <w:spacing w:line="276" w:lineRule="auto"/>
        <w:jc w:val="both"/>
      </w:pPr>
      <w:r w:rsidRPr="00276A60">
        <w:t xml:space="preserve">We </w:t>
      </w:r>
      <w:r w:rsidR="00C24706">
        <w:t xml:space="preserve">may </w:t>
      </w:r>
      <w:r w:rsidRPr="00276A60">
        <w:t>use personal information for the purposes below</w:t>
      </w:r>
      <w:r w:rsidR="00C24706">
        <w:t>:</w:t>
      </w:r>
    </w:p>
    <w:p w14:paraId="40C85406" w14:textId="77777777" w:rsidR="00853AD3" w:rsidRPr="00276A60" w:rsidRDefault="00853AD3" w:rsidP="00650A71">
      <w:pPr>
        <w:pStyle w:val="ListParagraph"/>
        <w:spacing w:line="276" w:lineRule="auto"/>
        <w:ind w:left="720"/>
        <w:jc w:val="both"/>
      </w:pPr>
    </w:p>
    <w:p w14:paraId="718B8C79" w14:textId="706AB5FD" w:rsidR="00C24706" w:rsidRDefault="00C24706" w:rsidP="00C24706">
      <w:pPr>
        <w:pStyle w:val="ListParagraph"/>
        <w:numPr>
          <w:ilvl w:val="0"/>
          <w:numId w:val="2"/>
        </w:numPr>
        <w:spacing w:line="276" w:lineRule="auto"/>
        <w:jc w:val="both"/>
      </w:pPr>
      <w:r>
        <w:t>Provide and administer Services, accounts, orders, quotes, payments, returns, warranties, and trade credit;</w:t>
      </w:r>
    </w:p>
    <w:p w14:paraId="1198FF49" w14:textId="75094B28" w:rsidR="00C24706" w:rsidRDefault="00C24706" w:rsidP="00C24706">
      <w:pPr>
        <w:pStyle w:val="ListParagraph"/>
        <w:numPr>
          <w:ilvl w:val="0"/>
          <w:numId w:val="2"/>
        </w:numPr>
        <w:spacing w:line="276" w:lineRule="auto"/>
        <w:jc w:val="both"/>
      </w:pPr>
      <w:r>
        <w:t>Provide technical and customer support and respond to inquiries;</w:t>
      </w:r>
    </w:p>
    <w:p w14:paraId="35865AC7" w14:textId="79233EF8" w:rsidR="00C24706" w:rsidRDefault="00C24706" w:rsidP="00C24706">
      <w:pPr>
        <w:pStyle w:val="ListParagraph"/>
        <w:numPr>
          <w:ilvl w:val="0"/>
          <w:numId w:val="2"/>
        </w:numPr>
        <w:spacing w:line="276" w:lineRule="auto"/>
        <w:jc w:val="both"/>
      </w:pPr>
      <w:r>
        <w:t>Operate, secure, maintain, personalize, analyze, and improve the Services;</w:t>
      </w:r>
    </w:p>
    <w:p w14:paraId="7E55542A" w14:textId="4F9AEC5E" w:rsidR="00C24706" w:rsidRDefault="00C24706" w:rsidP="00C24706">
      <w:pPr>
        <w:pStyle w:val="ListParagraph"/>
        <w:numPr>
          <w:ilvl w:val="0"/>
          <w:numId w:val="2"/>
        </w:numPr>
        <w:spacing w:line="276" w:lineRule="auto"/>
        <w:jc w:val="both"/>
      </w:pPr>
      <w:r>
        <w:t>Send marketing communications and measure or deliver advertising where permitted;</w:t>
      </w:r>
    </w:p>
    <w:p w14:paraId="2A8AC13A" w14:textId="676C050E" w:rsidR="00C24706" w:rsidRDefault="00C24706" w:rsidP="00C24706">
      <w:pPr>
        <w:pStyle w:val="ListParagraph"/>
        <w:numPr>
          <w:ilvl w:val="0"/>
          <w:numId w:val="2"/>
        </w:numPr>
        <w:spacing w:line="276" w:lineRule="auto"/>
        <w:jc w:val="both"/>
      </w:pPr>
      <w:r>
        <w:t>Register design and sales opportunities, obtain pricing authorizations, and report sales to manufacturers;</w:t>
      </w:r>
    </w:p>
    <w:p w14:paraId="28238C30" w14:textId="60DD5C7E" w:rsidR="00C24706" w:rsidRDefault="00C24706" w:rsidP="00C24706">
      <w:pPr>
        <w:pStyle w:val="ListParagraph"/>
        <w:numPr>
          <w:ilvl w:val="0"/>
          <w:numId w:val="2"/>
        </w:numPr>
        <w:spacing w:line="276" w:lineRule="auto"/>
        <w:jc w:val="both"/>
      </w:pPr>
      <w:r>
        <w:t>Verify identity and authority and conduct fraud, security, export</w:t>
      </w:r>
      <w:r w:rsidR="007A5EBF">
        <w:t xml:space="preserve"> </w:t>
      </w:r>
      <w:r>
        <w:t>control, sanctions, and restricted</w:t>
      </w:r>
      <w:r w:rsidR="007A5EBF">
        <w:t xml:space="preserve"> </w:t>
      </w:r>
      <w:r>
        <w:t>party screening;</w:t>
      </w:r>
    </w:p>
    <w:p w14:paraId="76C5D72A" w14:textId="7A4DA563" w:rsidR="00C24706" w:rsidRDefault="00C24706" w:rsidP="00C24706">
      <w:pPr>
        <w:pStyle w:val="ListParagraph"/>
        <w:numPr>
          <w:ilvl w:val="0"/>
          <w:numId w:val="2"/>
        </w:numPr>
        <w:spacing w:line="276" w:lineRule="auto"/>
        <w:jc w:val="both"/>
      </w:pPr>
      <w:r>
        <w:t>Onboard and manage suppliers, vendors, distributors, and channel partners;</w:t>
      </w:r>
    </w:p>
    <w:p w14:paraId="1EDC5C46" w14:textId="4F22DF40" w:rsidR="00C24706" w:rsidRDefault="00C24706" w:rsidP="00C24706">
      <w:pPr>
        <w:pStyle w:val="ListParagraph"/>
        <w:numPr>
          <w:ilvl w:val="0"/>
          <w:numId w:val="2"/>
        </w:numPr>
        <w:spacing w:line="276" w:lineRule="auto"/>
        <w:jc w:val="both"/>
      </w:pPr>
      <w:r>
        <w:t xml:space="preserve">Comply with legal, tax, </w:t>
      </w:r>
      <w:r w:rsidR="00477B76">
        <w:t xml:space="preserve">export, </w:t>
      </w:r>
      <w:r>
        <w:t>accounting, regulatory, and recordkeeping obligations;</w:t>
      </w:r>
    </w:p>
    <w:p w14:paraId="06CCA035" w14:textId="6FB0E55C" w:rsidR="00C24706" w:rsidRDefault="00C24706" w:rsidP="00C24706">
      <w:pPr>
        <w:pStyle w:val="ListParagraph"/>
        <w:numPr>
          <w:ilvl w:val="0"/>
          <w:numId w:val="2"/>
        </w:numPr>
        <w:spacing w:line="276" w:lineRule="auto"/>
        <w:jc w:val="both"/>
      </w:pPr>
      <w:r>
        <w:lastRenderedPageBreak/>
        <w:t>Establish, exercise, or defend legal claims and complete corporate transaction</w:t>
      </w:r>
      <w:r w:rsidR="00EE6E6F">
        <w:t>s</w:t>
      </w:r>
      <w:r>
        <w:t>; and</w:t>
      </w:r>
    </w:p>
    <w:p w14:paraId="7716931D" w14:textId="7338A8D9" w:rsidR="006243F0" w:rsidRPr="00276A60" w:rsidRDefault="00C24706" w:rsidP="00C24706">
      <w:pPr>
        <w:pStyle w:val="ListParagraph"/>
        <w:numPr>
          <w:ilvl w:val="0"/>
          <w:numId w:val="2"/>
        </w:numPr>
        <w:spacing w:line="276" w:lineRule="auto"/>
        <w:jc w:val="both"/>
      </w:pPr>
      <w:r>
        <w:t>Coordinate customer, sales, marketing, support, and compliance activities among Arrow entities.</w:t>
      </w:r>
    </w:p>
    <w:p w14:paraId="417E516E" w14:textId="77777777" w:rsidR="00853AD3" w:rsidRDefault="00853AD3" w:rsidP="00650A71">
      <w:pPr>
        <w:spacing w:line="276" w:lineRule="auto"/>
        <w:jc w:val="both"/>
      </w:pPr>
    </w:p>
    <w:p w14:paraId="5DD6E6A1" w14:textId="16C27D42" w:rsidR="00C24706" w:rsidRDefault="00C24706" w:rsidP="00650A71">
      <w:pPr>
        <w:spacing w:line="276" w:lineRule="auto"/>
        <w:jc w:val="both"/>
      </w:pPr>
      <w:r>
        <w:t>The applicable Annexes</w:t>
      </w:r>
      <w:r w:rsidRPr="00276A60">
        <w:t xml:space="preserve"> identif</w:t>
      </w:r>
      <w:r>
        <w:t>y</w:t>
      </w:r>
      <w:r w:rsidRPr="00276A60">
        <w:t xml:space="preserve"> the legal basis for each where GDPR or UK GDPR applies.</w:t>
      </w:r>
    </w:p>
    <w:p w14:paraId="6543A3A4" w14:textId="77777777" w:rsidR="00C24706" w:rsidRPr="00276A60" w:rsidRDefault="00C24706" w:rsidP="00650A71">
      <w:pPr>
        <w:spacing w:line="276" w:lineRule="auto"/>
        <w:jc w:val="both"/>
      </w:pPr>
    </w:p>
    <w:p w14:paraId="26EAF0B0" w14:textId="446DC07D" w:rsidR="00F97D00" w:rsidRPr="00276A60" w:rsidRDefault="5CECAB5E" w:rsidP="00650A71">
      <w:pPr>
        <w:spacing w:line="276" w:lineRule="auto"/>
        <w:jc w:val="both"/>
      </w:pPr>
      <w:r w:rsidRPr="00276A60">
        <w:t>If we intend to use your personal information for a new purpose that is not described in this Notice and is not compatible with the purposes for which we collected it, we will tell you before we do so and, where the law requires, ask for your consent.</w:t>
      </w:r>
    </w:p>
    <w:p w14:paraId="12C1C221" w14:textId="77777777" w:rsidR="00853AD3" w:rsidRPr="00276A60" w:rsidRDefault="00853AD3" w:rsidP="00650A71">
      <w:pPr>
        <w:spacing w:line="276" w:lineRule="auto"/>
        <w:jc w:val="both"/>
      </w:pPr>
    </w:p>
    <w:p w14:paraId="6D6D72C7" w14:textId="571366E6" w:rsidR="008B7CDF" w:rsidRDefault="00957A08" w:rsidP="00650A71">
      <w:pPr>
        <w:spacing w:line="276" w:lineRule="auto"/>
        <w:jc w:val="both"/>
      </w:pPr>
      <w:r w:rsidRPr="00F615FE">
        <w:t>We do not use personal information collected through the Services to train large language models or other generative artificial intelligence models.</w:t>
      </w:r>
      <w:r w:rsidRPr="00276A60">
        <w:t xml:space="preserve"> </w:t>
      </w:r>
      <w:r w:rsidR="007A0238" w:rsidRPr="007A0238">
        <w:t>Arrow may use analytics, artificial intelligence, or other automated tools to support certain Services and business processes. Depending on the tool and purpose, these technologies may assist with customer support, personalization, security, fraud prevention, compliance, or account administration. Arrow will provide any additional notice or choice required by applicable law</w:t>
      </w:r>
      <w:r w:rsidRPr="00276A60">
        <w:t>.</w:t>
      </w:r>
    </w:p>
    <w:p w14:paraId="56CDC6D2" w14:textId="77777777" w:rsidR="008B7CDF" w:rsidRDefault="008B7CDF" w:rsidP="00650A71">
      <w:pPr>
        <w:spacing w:line="276" w:lineRule="auto"/>
        <w:jc w:val="both"/>
      </w:pPr>
    </w:p>
    <w:p w14:paraId="6DE57491" w14:textId="77777777" w:rsidR="008B7CDF" w:rsidRDefault="008B7CDF" w:rsidP="008B7CDF">
      <w:pPr>
        <w:spacing w:line="276" w:lineRule="auto"/>
        <w:jc w:val="both"/>
      </w:pPr>
    </w:p>
    <w:p w14:paraId="5B833EBF" w14:textId="663C3EDA" w:rsidR="008B7CDF" w:rsidRPr="008B7CDF" w:rsidRDefault="008B7CDF" w:rsidP="008B7CDF">
      <w:pPr>
        <w:pStyle w:val="ListParagraph"/>
        <w:numPr>
          <w:ilvl w:val="0"/>
          <w:numId w:val="8"/>
        </w:numPr>
        <w:spacing w:line="276" w:lineRule="auto"/>
        <w:jc w:val="both"/>
        <w:rPr>
          <w:b/>
          <w:bCs/>
        </w:rPr>
      </w:pPr>
      <w:r w:rsidRPr="008B7CDF">
        <w:rPr>
          <w:b/>
          <w:bCs/>
        </w:rPr>
        <w:t>HOW WE SHARE PERSONAL INFORMATION</w:t>
      </w:r>
    </w:p>
    <w:p w14:paraId="459C6089" w14:textId="77777777" w:rsidR="00853AD3" w:rsidRPr="00276A60" w:rsidRDefault="00853AD3" w:rsidP="00650A71">
      <w:pPr>
        <w:pStyle w:val="ListParagraph"/>
        <w:spacing w:line="276" w:lineRule="auto"/>
        <w:ind w:left="720"/>
        <w:jc w:val="both"/>
      </w:pPr>
    </w:p>
    <w:p w14:paraId="0AFC3566" w14:textId="659BD1A9" w:rsidR="00F97D00" w:rsidRPr="00276A60" w:rsidRDefault="5CECAB5E" w:rsidP="00650A71">
      <w:pPr>
        <w:pStyle w:val="ListParagraph"/>
        <w:numPr>
          <w:ilvl w:val="0"/>
          <w:numId w:val="2"/>
        </w:numPr>
        <w:spacing w:line="276" w:lineRule="auto"/>
        <w:jc w:val="both"/>
      </w:pPr>
      <w:r w:rsidRPr="00276A60">
        <w:rPr>
          <w:b/>
          <w:bCs/>
        </w:rPr>
        <w:t xml:space="preserve">Arrow entities, </w:t>
      </w:r>
      <w:r w:rsidRPr="00276A60">
        <w:t xml:space="preserve">for the purposes described in </w:t>
      </w:r>
      <w:r w:rsidRPr="007A5EBF">
        <w:rPr>
          <w:u w:val="single"/>
        </w:rPr>
        <w:t>Section 4</w:t>
      </w:r>
      <w:r w:rsidRPr="00276A60">
        <w:t>.</w:t>
      </w:r>
    </w:p>
    <w:p w14:paraId="112F1779" w14:textId="04085451" w:rsidR="00F97D00" w:rsidRPr="00276A60" w:rsidRDefault="5CECAB5E" w:rsidP="00650A71">
      <w:pPr>
        <w:pStyle w:val="ListParagraph"/>
        <w:numPr>
          <w:ilvl w:val="0"/>
          <w:numId w:val="2"/>
        </w:numPr>
        <w:spacing w:line="276" w:lineRule="auto"/>
        <w:jc w:val="both"/>
      </w:pPr>
      <w:r w:rsidRPr="00276A60">
        <w:rPr>
          <w:b/>
          <w:bCs/>
        </w:rPr>
        <w:t xml:space="preserve">Service providers and processors, </w:t>
      </w:r>
      <w:r w:rsidRPr="00276A60">
        <w:t>including providers of hosting and cloud infrastructure, content delivery, payment processing, order fulfillment and logistics, customer relationship and marketing automation, support ticketing, analytics, consent management, and privacy request management. They act on our instructions under a written contract containing the terms required by Article 28 where applicable and, in the United States, the terms required for service providers and contractors under applicable state privacy laws.</w:t>
      </w:r>
    </w:p>
    <w:p w14:paraId="7F98CF18" w14:textId="60EE39A5" w:rsidR="00F97D00" w:rsidRPr="00276A60" w:rsidRDefault="00D16665" w:rsidP="00650A71">
      <w:pPr>
        <w:pStyle w:val="ListParagraph"/>
        <w:numPr>
          <w:ilvl w:val="0"/>
          <w:numId w:val="2"/>
        </w:numPr>
        <w:spacing w:line="276" w:lineRule="auto"/>
        <w:jc w:val="both"/>
      </w:pPr>
      <w:r w:rsidRPr="00276A60">
        <w:rPr>
          <w:b/>
          <w:bCs/>
        </w:rPr>
        <w:t xml:space="preserve">Advertising and analytics partners, </w:t>
      </w:r>
      <w:r w:rsidRPr="00276A60">
        <w:t xml:space="preserve">as described in </w:t>
      </w:r>
      <w:r w:rsidRPr="007A5EBF">
        <w:rPr>
          <w:u w:val="single"/>
        </w:rPr>
        <w:t xml:space="preserve">Section </w:t>
      </w:r>
      <w:r w:rsidR="007A5EBF">
        <w:rPr>
          <w:u w:val="single"/>
        </w:rPr>
        <w:t>6</w:t>
      </w:r>
      <w:r w:rsidRPr="00276A60">
        <w:t>.</w:t>
      </w:r>
    </w:p>
    <w:p w14:paraId="769861DD" w14:textId="6FC52604" w:rsidR="00F97D00" w:rsidRPr="00276A60" w:rsidRDefault="00D16665" w:rsidP="00650A71">
      <w:pPr>
        <w:pStyle w:val="ListParagraph"/>
        <w:numPr>
          <w:ilvl w:val="0"/>
          <w:numId w:val="2"/>
        </w:numPr>
        <w:spacing w:line="276" w:lineRule="auto"/>
        <w:jc w:val="both"/>
      </w:pPr>
      <w:r w:rsidRPr="00276A60">
        <w:rPr>
          <w:b/>
          <w:bCs/>
        </w:rPr>
        <w:t xml:space="preserve">Suppliers, manufacturers, distributors, and channel partners, </w:t>
      </w:r>
      <w:r w:rsidRPr="00276A60">
        <w:t xml:space="preserve">where necessary to fulfill an order, provide a quote, process a warranty or return, or deliver support, and, as our distribution agreements require, to register design opportunities, obtain pricing authorizations, and report sales, including information about the customer and its contacts. </w:t>
      </w:r>
      <w:r w:rsidR="00650A71" w:rsidRPr="00650A71">
        <w:t>Manufacturers may process that information for their own purposes under their privacy notices.</w:t>
      </w:r>
    </w:p>
    <w:p w14:paraId="31106E5C" w14:textId="77777777" w:rsidR="00957A08" w:rsidRPr="00276A60" w:rsidRDefault="00957A08" w:rsidP="00650A71">
      <w:pPr>
        <w:pStyle w:val="ListParagraph"/>
        <w:numPr>
          <w:ilvl w:val="0"/>
          <w:numId w:val="2"/>
        </w:numPr>
        <w:spacing w:line="276" w:lineRule="auto"/>
        <w:jc w:val="both"/>
      </w:pPr>
      <w:r w:rsidRPr="00276A60">
        <w:rPr>
          <w:b/>
          <w:bCs/>
        </w:rPr>
        <w:t xml:space="preserve">Event co-sponsors and co-hosts, </w:t>
      </w:r>
      <w:r w:rsidRPr="00276A60">
        <w:t>where you register for an event or webinar that we run with a manufacturer or partner, as identified when you register.</w:t>
      </w:r>
    </w:p>
    <w:p w14:paraId="2079E4CB" w14:textId="086EA8CB" w:rsidR="00957A08" w:rsidRPr="00276A60" w:rsidRDefault="00957A08" w:rsidP="00650A71">
      <w:pPr>
        <w:pStyle w:val="ListParagraph"/>
        <w:numPr>
          <w:ilvl w:val="0"/>
          <w:numId w:val="2"/>
        </w:numPr>
        <w:spacing w:line="276" w:lineRule="auto"/>
        <w:jc w:val="both"/>
      </w:pPr>
      <w:r w:rsidRPr="00276A60">
        <w:rPr>
          <w:b/>
          <w:bCs/>
        </w:rPr>
        <w:t xml:space="preserve">Credit reference agencies and credit insurers, </w:t>
      </w:r>
      <w:r w:rsidRPr="00276A60">
        <w:t xml:space="preserve">where we assess or </w:t>
      </w:r>
      <w:proofErr w:type="gramStart"/>
      <w:r w:rsidRPr="00276A60">
        <w:t>insure</w:t>
      </w:r>
      <w:proofErr w:type="gramEnd"/>
      <w:r w:rsidRPr="00276A60">
        <w:t xml:space="preserve"> trade credit.</w:t>
      </w:r>
    </w:p>
    <w:p w14:paraId="4F370CB5" w14:textId="77777777" w:rsidR="00F97D00" w:rsidRPr="00276A60" w:rsidRDefault="00D16665" w:rsidP="00650A71">
      <w:pPr>
        <w:pStyle w:val="ListParagraph"/>
        <w:numPr>
          <w:ilvl w:val="0"/>
          <w:numId w:val="2"/>
        </w:numPr>
        <w:spacing w:line="276" w:lineRule="auto"/>
        <w:jc w:val="both"/>
      </w:pPr>
      <w:r w:rsidRPr="00276A60">
        <w:rPr>
          <w:b/>
          <w:bCs/>
        </w:rPr>
        <w:t xml:space="preserve">Professional advisers, </w:t>
      </w:r>
      <w:r w:rsidRPr="00276A60">
        <w:t>including lawyers, auditors, and insurers.</w:t>
      </w:r>
    </w:p>
    <w:p w14:paraId="6665C040" w14:textId="77777777" w:rsidR="00F97D00" w:rsidRPr="00276A60" w:rsidRDefault="00D16665" w:rsidP="00650A71">
      <w:pPr>
        <w:pStyle w:val="ListParagraph"/>
        <w:numPr>
          <w:ilvl w:val="0"/>
          <w:numId w:val="2"/>
        </w:numPr>
        <w:spacing w:line="276" w:lineRule="auto"/>
        <w:jc w:val="both"/>
      </w:pPr>
      <w:r w:rsidRPr="00276A60">
        <w:rPr>
          <w:b/>
          <w:bCs/>
        </w:rPr>
        <w:t xml:space="preserve">Authorities, regulators, courts, and law enforcement, </w:t>
      </w:r>
      <w:r w:rsidRPr="00276A60">
        <w:t>where required by law or legal process, or where necessary to protect our rights, the rights of others, or the safety of any person.</w:t>
      </w:r>
    </w:p>
    <w:p w14:paraId="2176D5C1" w14:textId="77777777" w:rsidR="00F97D00" w:rsidRPr="00276A60" w:rsidRDefault="00D16665" w:rsidP="00650A71">
      <w:pPr>
        <w:pStyle w:val="ListParagraph"/>
        <w:numPr>
          <w:ilvl w:val="0"/>
          <w:numId w:val="2"/>
        </w:numPr>
        <w:spacing w:line="276" w:lineRule="auto"/>
        <w:jc w:val="both"/>
      </w:pPr>
      <w:r w:rsidRPr="00276A60">
        <w:rPr>
          <w:b/>
          <w:bCs/>
        </w:rPr>
        <w:t xml:space="preserve">Counterparties in a corporate transaction, </w:t>
      </w:r>
      <w:r w:rsidRPr="00276A60">
        <w:t>subject to confidentiality protections.</w:t>
      </w:r>
    </w:p>
    <w:p w14:paraId="6FD7968B" w14:textId="77777777" w:rsidR="00F97D00" w:rsidRPr="00276A60" w:rsidRDefault="5CECAB5E" w:rsidP="00650A71">
      <w:pPr>
        <w:pStyle w:val="ListParagraph"/>
        <w:numPr>
          <w:ilvl w:val="0"/>
          <w:numId w:val="2"/>
        </w:numPr>
        <w:spacing w:line="276" w:lineRule="auto"/>
        <w:jc w:val="both"/>
      </w:pPr>
      <w:r w:rsidRPr="00276A60">
        <w:rPr>
          <w:b/>
          <w:bCs/>
        </w:rPr>
        <w:t>Other parties with your consent or at your direction.</w:t>
      </w:r>
    </w:p>
    <w:p w14:paraId="53CBAB5A" w14:textId="77777777" w:rsidR="00853AD3" w:rsidRPr="00276A60" w:rsidRDefault="00853AD3" w:rsidP="00650A71">
      <w:pPr>
        <w:spacing w:line="276" w:lineRule="auto"/>
        <w:jc w:val="both"/>
      </w:pPr>
    </w:p>
    <w:p w14:paraId="0E1B34F7" w14:textId="59AC4801" w:rsidR="00C24706" w:rsidRDefault="009A1C72" w:rsidP="00650A71">
      <w:pPr>
        <w:spacing w:line="276" w:lineRule="auto"/>
        <w:jc w:val="both"/>
      </w:pPr>
      <w:r w:rsidRPr="00276A60">
        <w:t xml:space="preserve">We share personal information among Arrow </w:t>
      </w:r>
      <w:r w:rsidR="003D5591">
        <w:t xml:space="preserve">entities and business groups </w:t>
      </w:r>
      <w:r w:rsidRPr="00276A60">
        <w:t xml:space="preserve">where reasonably necessary to provide relevant products or services; administer accounts; coordinate customer sales, marketing, fulfillment, and support activities; route inquiries and opportunities; manage supplier and </w:t>
      </w:r>
      <w:r w:rsidRPr="00276A60">
        <w:lastRenderedPageBreak/>
        <w:t>partner relationships; operate shared systems and services; meet legal obligations; and support reorganizations or other changes within the Arrow group. This sharing remains subject to applicable law and to Arrow’s contractual and confidentiality obligations.</w:t>
      </w:r>
    </w:p>
    <w:p w14:paraId="1E0DB798" w14:textId="77777777" w:rsidR="00C24706" w:rsidRDefault="00C24706" w:rsidP="00C24706">
      <w:pPr>
        <w:spacing w:line="276" w:lineRule="auto"/>
        <w:jc w:val="both"/>
      </w:pPr>
    </w:p>
    <w:p w14:paraId="2E5167F9" w14:textId="58A561C3" w:rsidR="00C24706" w:rsidRPr="007A5EBF" w:rsidRDefault="00C24706" w:rsidP="00C24706">
      <w:pPr>
        <w:pStyle w:val="ListParagraph"/>
        <w:numPr>
          <w:ilvl w:val="0"/>
          <w:numId w:val="8"/>
        </w:numPr>
        <w:spacing w:line="276" w:lineRule="auto"/>
        <w:jc w:val="both"/>
        <w:rPr>
          <w:b/>
          <w:bCs/>
        </w:rPr>
      </w:pPr>
      <w:r w:rsidRPr="007A5EBF">
        <w:rPr>
          <w:b/>
          <w:bCs/>
        </w:rPr>
        <w:t>ADVERTISING, ANALYTICS, AND YOUR CHOICES</w:t>
      </w:r>
    </w:p>
    <w:p w14:paraId="34777365" w14:textId="77777777" w:rsidR="00650A71" w:rsidRPr="00650A71" w:rsidRDefault="00650A71" w:rsidP="00650A71"/>
    <w:p w14:paraId="009729C9" w14:textId="77777777" w:rsidR="00650A71" w:rsidRDefault="00650A71" w:rsidP="00650A71">
      <w:pPr>
        <w:jc w:val="both"/>
      </w:pPr>
      <w:r>
        <w:t>Arrow and its advertising and analytics partners may use cookies and similar technologies to measure activity, personalize content, and deliver advertising on Arrow and third-party services. Under some U.S. privacy laws, these activities may constitute sale, sharing, or targeted advertising even where no money is exchanged.</w:t>
      </w:r>
    </w:p>
    <w:p w14:paraId="422AA36A" w14:textId="77777777" w:rsidR="00650A71" w:rsidRDefault="00650A71" w:rsidP="00650A71">
      <w:pPr>
        <w:jc w:val="both"/>
      </w:pPr>
    </w:p>
    <w:p w14:paraId="78CBF777" w14:textId="77777777" w:rsidR="00650A71" w:rsidRDefault="00650A71" w:rsidP="00650A71">
      <w:pPr>
        <w:jc w:val="both"/>
      </w:pPr>
      <w:r>
        <w:t xml:space="preserve">You can manage these activities through the cookie settings or privacy choices link available on the relevant Service and, where supported, through a recognized opt-out preference signal. </w:t>
      </w:r>
      <w:r w:rsidRPr="008B7CDF">
        <w:rPr>
          <w:u w:val="single"/>
        </w:rPr>
        <w:t xml:space="preserve">Annex C </w:t>
      </w:r>
      <w:r>
        <w:t>provides additional information for U.S. residents.</w:t>
      </w:r>
    </w:p>
    <w:p w14:paraId="43E1935B" w14:textId="77777777" w:rsidR="00650A71" w:rsidRDefault="00650A71" w:rsidP="00650A71">
      <w:pPr>
        <w:jc w:val="both"/>
      </w:pPr>
    </w:p>
    <w:p w14:paraId="1655CC35" w14:textId="29BA285E" w:rsidR="008B7CDF" w:rsidRDefault="00C24706" w:rsidP="00650A71">
      <w:pPr>
        <w:jc w:val="both"/>
      </w:pPr>
      <w:r w:rsidRPr="00C24706">
        <w:t>Where Arrow uses customer</w:t>
      </w:r>
      <w:r w:rsidR="007A5EBF">
        <w:t xml:space="preserve"> </w:t>
      </w:r>
      <w:r w:rsidRPr="00C24706">
        <w:t>list or audience</w:t>
      </w:r>
      <w:r w:rsidR="007A5EBF">
        <w:t xml:space="preserve"> </w:t>
      </w:r>
      <w:r w:rsidRPr="00C24706">
        <w:t>matching services offered by advertising platforms, Arrow obtains consent or provides an opt-out as required by applicable law</w:t>
      </w:r>
      <w:r w:rsidR="00650A71">
        <w:t>.</w:t>
      </w:r>
    </w:p>
    <w:p w14:paraId="59EB049A" w14:textId="77777777" w:rsidR="008B7CDF" w:rsidRDefault="008B7CDF" w:rsidP="008B7CDF">
      <w:pPr>
        <w:jc w:val="both"/>
      </w:pPr>
    </w:p>
    <w:p w14:paraId="1A5510F1" w14:textId="3622A889" w:rsidR="008B7CDF" w:rsidRPr="008B7CDF" w:rsidRDefault="008B7CDF" w:rsidP="008B7CDF">
      <w:pPr>
        <w:pStyle w:val="ListParagraph"/>
        <w:numPr>
          <w:ilvl w:val="0"/>
          <w:numId w:val="8"/>
        </w:numPr>
        <w:jc w:val="both"/>
        <w:rPr>
          <w:b/>
          <w:bCs/>
        </w:rPr>
      </w:pPr>
      <w:r w:rsidRPr="008B7CDF">
        <w:rPr>
          <w:b/>
          <w:bCs/>
        </w:rPr>
        <w:t>INTERNATIONAL TRANSFERS</w:t>
      </w:r>
    </w:p>
    <w:p w14:paraId="3FA6C351" w14:textId="77777777" w:rsidR="00F745FC" w:rsidRPr="00276A60" w:rsidRDefault="00F745FC" w:rsidP="00650A71">
      <w:pPr>
        <w:spacing w:line="276" w:lineRule="auto"/>
        <w:jc w:val="both"/>
      </w:pPr>
    </w:p>
    <w:p w14:paraId="73DD9A0D" w14:textId="230BF436" w:rsidR="00F97D00" w:rsidRDefault="5CECAB5E" w:rsidP="00650A71">
      <w:pPr>
        <w:spacing w:line="276" w:lineRule="auto"/>
        <w:jc w:val="both"/>
      </w:pPr>
      <w:r w:rsidRPr="00276A60">
        <w:t>Arrow operates globally. Personal information collected through the Services may be accessed by or transferred to Arrow entities and service providers in countries other than your own, including the United States and other countries in which Arrow entities are located and in which our principal service providers host or support our systems.</w:t>
      </w:r>
    </w:p>
    <w:p w14:paraId="7A3DD040" w14:textId="77777777" w:rsidR="00682739" w:rsidRDefault="00682739" w:rsidP="00650A71">
      <w:pPr>
        <w:spacing w:line="276" w:lineRule="auto"/>
        <w:jc w:val="both"/>
      </w:pPr>
    </w:p>
    <w:p w14:paraId="3F15F6B3" w14:textId="3C5AB76C" w:rsidR="00682739" w:rsidRPr="00AA7B7C" w:rsidRDefault="00682739" w:rsidP="00650A71">
      <w:pPr>
        <w:spacing w:line="276" w:lineRule="auto"/>
        <w:jc w:val="both"/>
        <w:rPr>
          <w:b/>
          <w:bCs/>
        </w:rPr>
      </w:pPr>
      <w:r>
        <w:rPr>
          <w:b/>
          <w:bCs/>
        </w:rPr>
        <w:t>European Economic Area, the United Kingdom and Switzerland</w:t>
      </w:r>
    </w:p>
    <w:p w14:paraId="3A92B505" w14:textId="77777777" w:rsidR="00853AD3" w:rsidRPr="00276A60" w:rsidRDefault="00853AD3" w:rsidP="00650A71">
      <w:pPr>
        <w:spacing w:line="276" w:lineRule="auto"/>
        <w:jc w:val="both"/>
      </w:pPr>
    </w:p>
    <w:p w14:paraId="545F2839" w14:textId="15640EA6" w:rsidR="00F97D00" w:rsidRPr="00276A60" w:rsidRDefault="00D16665" w:rsidP="00650A71">
      <w:pPr>
        <w:spacing w:line="276" w:lineRule="auto"/>
        <w:jc w:val="both"/>
      </w:pPr>
      <w:r w:rsidRPr="00276A60">
        <w:t>Where we transfer personal information from the European Economic Area, the United Kingdom, or Switzerland to a country without an adequacy decision, we rely on one or more of the following:</w:t>
      </w:r>
    </w:p>
    <w:p w14:paraId="412F6B5A" w14:textId="77777777" w:rsidR="008943C6" w:rsidRPr="00276A60" w:rsidRDefault="008943C6" w:rsidP="00650A71">
      <w:pPr>
        <w:spacing w:line="276" w:lineRule="auto"/>
        <w:jc w:val="both"/>
      </w:pPr>
    </w:p>
    <w:p w14:paraId="2DD4662C" w14:textId="7BD3A996" w:rsidR="00F97D00" w:rsidRPr="00276A60" w:rsidRDefault="5CECAB5E" w:rsidP="00650A71">
      <w:pPr>
        <w:pStyle w:val="ListParagraph"/>
        <w:numPr>
          <w:ilvl w:val="0"/>
          <w:numId w:val="3"/>
        </w:numPr>
        <w:spacing w:line="276" w:lineRule="auto"/>
        <w:jc w:val="both"/>
      </w:pPr>
      <w:r w:rsidRPr="00276A60">
        <w:t>for transfers from the European Economic Area and the United Kingdom, transfer to an entity that participates in the EU-U.S. Data Privacy Framework or the UK Extension to it, where the transfer is within the scope of that participation;</w:t>
      </w:r>
    </w:p>
    <w:p w14:paraId="6FB2966B" w14:textId="77777777" w:rsidR="00F97D00" w:rsidRPr="00276A60" w:rsidRDefault="00D16665" w:rsidP="00650A71">
      <w:pPr>
        <w:pStyle w:val="ListParagraph"/>
        <w:numPr>
          <w:ilvl w:val="0"/>
          <w:numId w:val="3"/>
        </w:numPr>
        <w:spacing w:line="276" w:lineRule="auto"/>
        <w:jc w:val="both"/>
      </w:pPr>
      <w:r w:rsidRPr="00276A60">
        <w:t>standard contractual clauses approved by the European Commission, together with the United Kingdom International Data Transfer Addendum or the International Data Transfer Agreement for transfers originating in the United Kingdom, and the Swiss addendum for transfers originating in Switzerland; or</w:t>
      </w:r>
    </w:p>
    <w:p w14:paraId="7612C0D2" w14:textId="210E18A5" w:rsidR="00F97D00" w:rsidRPr="00276A60" w:rsidRDefault="5CECAB5E" w:rsidP="00650A71">
      <w:pPr>
        <w:pStyle w:val="ListParagraph"/>
        <w:numPr>
          <w:ilvl w:val="0"/>
          <w:numId w:val="3"/>
        </w:numPr>
        <w:spacing w:line="276" w:lineRule="auto"/>
        <w:jc w:val="both"/>
      </w:pPr>
      <w:proofErr w:type="gramStart"/>
      <w:r w:rsidRPr="00276A60">
        <w:t>another</w:t>
      </w:r>
      <w:proofErr w:type="gramEnd"/>
      <w:r w:rsidRPr="00276A60">
        <w:t xml:space="preserve"> mechanism recognized under applicable law, including a derogation under Article 49 where one applies.</w:t>
      </w:r>
    </w:p>
    <w:p w14:paraId="703D7AEE" w14:textId="77777777" w:rsidR="00853AD3" w:rsidRPr="00276A60" w:rsidRDefault="00853AD3" w:rsidP="00650A71">
      <w:pPr>
        <w:spacing w:line="276" w:lineRule="auto"/>
        <w:jc w:val="both"/>
      </w:pPr>
    </w:p>
    <w:p w14:paraId="1CAF222A" w14:textId="5ABAEA27" w:rsidR="00F97D00" w:rsidRPr="00276A60" w:rsidRDefault="5CECAB5E" w:rsidP="00650A71">
      <w:pPr>
        <w:spacing w:line="276" w:lineRule="auto"/>
        <w:jc w:val="both"/>
      </w:pPr>
      <w:r w:rsidRPr="00CB0413">
        <w:t>Where we rely on standard contractual clauses, we assess the transfer and apply supplementary measures where the assessment indicates they are needed.</w:t>
      </w:r>
    </w:p>
    <w:p w14:paraId="265E09B4" w14:textId="77777777" w:rsidR="008943C6" w:rsidRPr="00276A60" w:rsidRDefault="008943C6" w:rsidP="00650A71">
      <w:pPr>
        <w:spacing w:line="276" w:lineRule="auto"/>
        <w:jc w:val="both"/>
      </w:pPr>
    </w:p>
    <w:p w14:paraId="7E214E4F" w14:textId="0DE290E9" w:rsidR="00957A08" w:rsidRPr="00276A60" w:rsidRDefault="00957A08" w:rsidP="00650A71">
      <w:pPr>
        <w:spacing w:line="276" w:lineRule="auto"/>
        <w:jc w:val="both"/>
      </w:pPr>
      <w:r w:rsidRPr="00276A60">
        <w:t xml:space="preserve">You may request a copy of the safeguards we use, redacted where necessary to protect commercial information, by contacting us using the details in </w:t>
      </w:r>
      <w:r w:rsidRPr="007A5EBF">
        <w:rPr>
          <w:u w:val="single"/>
        </w:rPr>
        <w:t>Section 1</w:t>
      </w:r>
      <w:r w:rsidR="007A5EBF">
        <w:rPr>
          <w:u w:val="single"/>
        </w:rPr>
        <w:t>4</w:t>
      </w:r>
      <w:r w:rsidRPr="00276A60">
        <w:t>.</w:t>
      </w:r>
    </w:p>
    <w:p w14:paraId="691B74E8" w14:textId="77777777" w:rsidR="008943C6" w:rsidRPr="00276A60" w:rsidRDefault="008943C6" w:rsidP="00650A71">
      <w:pPr>
        <w:spacing w:line="276" w:lineRule="auto"/>
        <w:jc w:val="both"/>
      </w:pPr>
    </w:p>
    <w:p w14:paraId="7E418F3F" w14:textId="1E36B147" w:rsidR="00F745FC" w:rsidRPr="00276A60" w:rsidRDefault="00957A08" w:rsidP="00650A71">
      <w:pPr>
        <w:spacing w:line="276" w:lineRule="auto"/>
        <w:jc w:val="both"/>
      </w:pPr>
      <w:r w:rsidRPr="00276A60">
        <w:lastRenderedPageBreak/>
        <w:t xml:space="preserve">Where the law of your country requires your consent, a government filing, or another specific mechanism for transfers of your personal information abroad, we obtain that consent or use that mechanism. </w:t>
      </w:r>
    </w:p>
    <w:p w14:paraId="5A53C77F" w14:textId="77777777" w:rsidR="00853AD3" w:rsidRPr="00276A60" w:rsidRDefault="00853AD3" w:rsidP="00650A71">
      <w:pPr>
        <w:spacing w:line="276" w:lineRule="auto"/>
        <w:jc w:val="both"/>
      </w:pPr>
    </w:p>
    <w:p w14:paraId="459A7B2D" w14:textId="1B428956" w:rsidR="00853AD3" w:rsidRPr="00276A60" w:rsidRDefault="008B7CDF" w:rsidP="00650A71">
      <w:pPr>
        <w:spacing w:line="276" w:lineRule="auto"/>
        <w:jc w:val="both"/>
        <w:rPr>
          <w:b/>
          <w:bCs/>
          <w:highlight w:val="yellow"/>
        </w:rPr>
      </w:pPr>
      <w:r w:rsidRPr="008B7CDF">
        <w:rPr>
          <w:b/>
          <w:bCs/>
        </w:rPr>
        <w:t>EU-U.S. Data Privacy Framework</w:t>
      </w:r>
    </w:p>
    <w:p w14:paraId="7EF1DE4D" w14:textId="77777777" w:rsidR="008B7CDF" w:rsidRDefault="008B7CDF" w:rsidP="00650A71">
      <w:pPr>
        <w:spacing w:line="276" w:lineRule="auto"/>
        <w:jc w:val="both"/>
      </w:pPr>
    </w:p>
    <w:p w14:paraId="352F9914" w14:textId="629B6801" w:rsidR="008450F0" w:rsidRPr="00276A60" w:rsidRDefault="00D269DD" w:rsidP="00650A71">
      <w:pPr>
        <w:spacing w:line="276" w:lineRule="auto"/>
        <w:jc w:val="both"/>
      </w:pPr>
      <w:r w:rsidRPr="00276A60">
        <w:t xml:space="preserve">Arrow Electronics, Inc. complies with the EU-U.S. Data Privacy Framework (EU-U.S. DPF) and the UK Extension to the EU-U.S. DPF as set forth by the U.S. Department of Commerce. Arrow Electronics, Inc. has certified to the U.S. Department of Commerce that it adheres to the EU-U.S. Data Privacy Framework Principles (EU-U.S. DPF Principles) with regard to the processing of personal data received from the European Union in reliance on the EU-U.S. DPF, and from the United Kingdom (and Gibraltar) in reliance on the UK Extension to the EU-U.S. DPF. If there is any conflict between the terms in this Notice and the EU-U.S. DPF Principles, the Principles shall govern. To learn more about the Data Privacy Framework (DPF) program, and to view our certification, please visit </w:t>
      </w:r>
      <w:hyperlink r:id="rId12" w:history="1">
        <w:r w:rsidRPr="00276A60">
          <w:rPr>
            <w:rStyle w:val="Hyperlink"/>
          </w:rPr>
          <w:t>https://www.dataprivacyframework.gov/</w:t>
        </w:r>
      </w:hyperlink>
      <w:r w:rsidRPr="00276A60">
        <w:t>.</w:t>
      </w:r>
    </w:p>
    <w:p w14:paraId="585EBBF8" w14:textId="77777777" w:rsidR="00853AD3" w:rsidRPr="00276A60" w:rsidRDefault="00853AD3" w:rsidP="00650A71">
      <w:pPr>
        <w:spacing w:line="276" w:lineRule="auto"/>
        <w:jc w:val="both"/>
      </w:pPr>
    </w:p>
    <w:p w14:paraId="56460006" w14:textId="10951623" w:rsidR="008450F0" w:rsidRPr="00276A60" w:rsidRDefault="008450F0" w:rsidP="00650A71">
      <w:pPr>
        <w:spacing w:line="276" w:lineRule="auto"/>
        <w:jc w:val="both"/>
      </w:pPr>
      <w:r w:rsidRPr="00276A60">
        <w:t xml:space="preserve">Arrow’s certification covers both human resources data and non-human resources data. This Section describes Arrow’s DPF commitments for non-human resources data, such as personal data of customer, supplier, and other business contacts collected through the Services and our other business interactions. Arrow’s commitments for human resources data are described in the Arrow Global Employee and Workforce Privacy Notice. The U.S. Arrow entities that adhere to the DPF Principles are listed in Arrow Electronics, Inc.’s entry on the Data Privacy Framework List at </w:t>
      </w:r>
      <w:hyperlink r:id="rId13" w:history="1">
        <w:r w:rsidRPr="00276A60">
          <w:rPr>
            <w:rStyle w:val="Hyperlink"/>
          </w:rPr>
          <w:t>https://www.dataprivacyframework.gov/list</w:t>
        </w:r>
      </w:hyperlink>
      <w:r w:rsidRPr="00276A60">
        <w:t xml:space="preserve">. An Arrow entity is covered only once it is identified in Arrow’s DPF List entry. The types of personal data we collect, the purposes for which we use it, and the types of third parties to which we disclose it are described in </w:t>
      </w:r>
      <w:r w:rsidRPr="007A5EBF">
        <w:rPr>
          <w:u w:val="single"/>
        </w:rPr>
        <w:t>Sections 2</w:t>
      </w:r>
      <w:r w:rsidRPr="00276A60">
        <w:t xml:space="preserve">, </w:t>
      </w:r>
      <w:r w:rsidRPr="007A5EBF">
        <w:rPr>
          <w:u w:val="single"/>
        </w:rPr>
        <w:t>4</w:t>
      </w:r>
      <w:r w:rsidRPr="00276A60">
        <w:t xml:space="preserve">, and </w:t>
      </w:r>
      <w:r w:rsidR="007A5EBF">
        <w:rPr>
          <w:u w:val="single"/>
        </w:rPr>
        <w:t>5</w:t>
      </w:r>
      <w:r w:rsidRPr="00276A60">
        <w:t>.</w:t>
      </w:r>
    </w:p>
    <w:p w14:paraId="7F43514C" w14:textId="77777777" w:rsidR="00853AD3" w:rsidRPr="00276A60" w:rsidRDefault="00853AD3" w:rsidP="00650A71">
      <w:pPr>
        <w:spacing w:line="276" w:lineRule="auto"/>
        <w:jc w:val="both"/>
      </w:pPr>
    </w:p>
    <w:p w14:paraId="322807B3" w14:textId="19364BF8" w:rsidR="00957A08" w:rsidRPr="00276A60" w:rsidRDefault="00957A08" w:rsidP="00650A71">
      <w:pPr>
        <w:spacing w:line="276" w:lineRule="auto"/>
        <w:jc w:val="both"/>
      </w:pPr>
      <w:r w:rsidRPr="00276A60">
        <w:t xml:space="preserve">Where we intend to disclose personal data received under the DPF to a third party acting as a controller, or to use it for a purpose materially different from the purpose for which it was originally collected or subsequently authorized by you, we will offer you the opportunity to opt out. Where the personal data is sensitive data, we will obtain your affirmative express consent (opt in) before doing so, unless an exception under the DPF Principles applies. You may </w:t>
      </w:r>
      <w:proofErr w:type="gramStart"/>
      <w:r w:rsidRPr="00276A60">
        <w:t>exercise</w:t>
      </w:r>
      <w:proofErr w:type="gramEnd"/>
      <w:r w:rsidRPr="00276A60">
        <w:t xml:space="preserve"> these choices by contacting us using the details in </w:t>
      </w:r>
      <w:r w:rsidRPr="007A5EBF">
        <w:rPr>
          <w:u w:val="single"/>
        </w:rPr>
        <w:t>Section 1</w:t>
      </w:r>
      <w:r w:rsidR="007A5EBF">
        <w:rPr>
          <w:u w:val="single"/>
        </w:rPr>
        <w:t>4</w:t>
      </w:r>
      <w:r w:rsidRPr="00276A60">
        <w:t>.</w:t>
      </w:r>
    </w:p>
    <w:p w14:paraId="7080994B" w14:textId="77777777" w:rsidR="002F28A2" w:rsidRPr="00276A60" w:rsidRDefault="002F28A2" w:rsidP="00650A71">
      <w:pPr>
        <w:spacing w:line="276" w:lineRule="auto"/>
        <w:jc w:val="both"/>
      </w:pPr>
    </w:p>
    <w:p w14:paraId="1085C989" w14:textId="6672EEBF" w:rsidR="002F28A2" w:rsidRPr="00276A60" w:rsidRDefault="000D3481" w:rsidP="00650A71">
      <w:pPr>
        <w:spacing w:line="276" w:lineRule="auto"/>
        <w:jc w:val="both"/>
      </w:pPr>
      <w:r w:rsidRPr="00276A60">
        <w:t xml:space="preserve">You have the right to access personal data about you that Arrow holds in reliance on the DPF, and to correct, amend, or delete it where it is inaccurate or has been processed in violation of the DPF Principles, subject to the limitations in the </w:t>
      </w:r>
      <w:proofErr w:type="gramStart"/>
      <w:r w:rsidRPr="00276A60">
        <w:t>Principles</w:t>
      </w:r>
      <w:proofErr w:type="gramEnd"/>
      <w:r w:rsidRPr="00276A60">
        <w:t xml:space="preserve">. You may make a request as described in </w:t>
      </w:r>
      <w:r w:rsidRPr="005857ED">
        <w:rPr>
          <w:u w:val="single"/>
        </w:rPr>
        <w:t>Section 1</w:t>
      </w:r>
      <w:r w:rsidR="007A5EBF">
        <w:rPr>
          <w:u w:val="single"/>
        </w:rPr>
        <w:t>0</w:t>
      </w:r>
      <w:r w:rsidRPr="00276A60">
        <w:t>.</w:t>
      </w:r>
    </w:p>
    <w:p w14:paraId="2E0FCD3D" w14:textId="77777777" w:rsidR="00853AD3" w:rsidRPr="00276A60" w:rsidRDefault="00853AD3" w:rsidP="00650A71">
      <w:pPr>
        <w:spacing w:line="276" w:lineRule="auto"/>
        <w:jc w:val="both"/>
      </w:pPr>
    </w:p>
    <w:p w14:paraId="66DDF654" w14:textId="1CAE06DA" w:rsidR="008450F0" w:rsidRPr="00276A60" w:rsidRDefault="008450F0" w:rsidP="00650A71">
      <w:pPr>
        <w:spacing w:line="276" w:lineRule="auto"/>
        <w:jc w:val="both"/>
      </w:pPr>
      <w:r w:rsidRPr="00276A60">
        <w:t xml:space="preserve">Arrow is responsible for the processing of personal data it receives under the DPF and subsequently transfers to a third party acting as an agent on its behalf. Arrow remains liable under the DPF Principles if its agent processes that personal data in a manner inconsistent with the </w:t>
      </w:r>
      <w:proofErr w:type="gramStart"/>
      <w:r w:rsidRPr="00276A60">
        <w:t>Principles</w:t>
      </w:r>
      <w:proofErr w:type="gramEnd"/>
      <w:r w:rsidRPr="00276A60">
        <w:t>, unless Arrow proves that it is not responsible for the event giving rise to the damage.</w:t>
      </w:r>
    </w:p>
    <w:p w14:paraId="1D831045" w14:textId="77777777" w:rsidR="00853AD3" w:rsidRPr="00276A60" w:rsidRDefault="00853AD3" w:rsidP="00650A71">
      <w:pPr>
        <w:spacing w:line="276" w:lineRule="auto"/>
        <w:jc w:val="both"/>
      </w:pPr>
    </w:p>
    <w:p w14:paraId="6954AE47" w14:textId="0BDC2D57" w:rsidR="008450F0" w:rsidRPr="00276A60" w:rsidRDefault="008450F0" w:rsidP="00650A71">
      <w:pPr>
        <w:spacing w:line="276" w:lineRule="auto"/>
        <w:jc w:val="both"/>
      </w:pPr>
      <w:r w:rsidRPr="00276A60">
        <w:t>Arrow is subject to the investigatory and enforcement powers of the U.S. Federal Trade Commission (FTC).</w:t>
      </w:r>
    </w:p>
    <w:p w14:paraId="2102BF87" w14:textId="77777777" w:rsidR="00853AD3" w:rsidRPr="00276A60" w:rsidRDefault="00853AD3" w:rsidP="00650A71">
      <w:pPr>
        <w:spacing w:line="276" w:lineRule="auto"/>
        <w:jc w:val="both"/>
      </w:pPr>
    </w:p>
    <w:p w14:paraId="0583E7DF" w14:textId="3FFA0D67" w:rsidR="002F28A2" w:rsidRPr="00276A60" w:rsidRDefault="008943C6" w:rsidP="00650A71">
      <w:pPr>
        <w:spacing w:line="276" w:lineRule="auto"/>
        <w:jc w:val="both"/>
      </w:pPr>
      <w:r w:rsidRPr="00276A60">
        <w:lastRenderedPageBreak/>
        <w:t>In compliance with the EU-U.S. DPF and the UK Extension to the EU-U.S. DPF, Arrow commits to resolve DPF Principles-related complaints about our collection and use of your personal information. EU</w:t>
      </w:r>
      <w:r w:rsidR="00C944E0">
        <w:t xml:space="preserve">, </w:t>
      </w:r>
      <w:r w:rsidRPr="00276A60">
        <w:t>UK</w:t>
      </w:r>
      <w:r w:rsidR="00C944E0">
        <w:t xml:space="preserve"> and Gibraltar</w:t>
      </w:r>
      <w:r w:rsidRPr="00276A60">
        <w:t xml:space="preserve"> individuals with inquiries or complaints regarding our handling of personal data received in reliance on the EU-U.S. DPF and the UK Extension to the EU-U.S. DPF should first contact Arrow using the details in </w:t>
      </w:r>
      <w:r w:rsidRPr="00EC69C9">
        <w:rPr>
          <w:u w:val="single"/>
        </w:rPr>
        <w:t>Section 1</w:t>
      </w:r>
      <w:r w:rsidR="007A5EBF">
        <w:rPr>
          <w:u w:val="single"/>
        </w:rPr>
        <w:t>4</w:t>
      </w:r>
      <w:r w:rsidRPr="00276A60">
        <w:t>.</w:t>
      </w:r>
      <w:r w:rsidR="00EC69C9">
        <w:t xml:space="preserve"> </w:t>
      </w:r>
      <w:r w:rsidR="00EC69C9" w:rsidRPr="00177B86">
        <w:t xml:space="preserve">Arrow will respond to DPF Principles-related complaints within </w:t>
      </w:r>
      <w:r w:rsidR="00EC69C9">
        <w:t>forty-five (</w:t>
      </w:r>
      <w:r w:rsidR="00EC69C9" w:rsidRPr="00177B86">
        <w:t>45</w:t>
      </w:r>
      <w:r w:rsidR="00EC69C9">
        <w:t>)</w:t>
      </w:r>
      <w:r w:rsidR="00EC69C9" w:rsidRPr="00177B86">
        <w:t xml:space="preserve"> days of receipt.</w:t>
      </w:r>
    </w:p>
    <w:p w14:paraId="7C8C2B1D" w14:textId="77777777" w:rsidR="00F85EAE" w:rsidRDefault="00F85EAE" w:rsidP="00650A71">
      <w:pPr>
        <w:spacing w:line="276" w:lineRule="auto"/>
        <w:jc w:val="both"/>
      </w:pPr>
    </w:p>
    <w:p w14:paraId="2658E7E3" w14:textId="39AAB52B" w:rsidR="006F712B" w:rsidRPr="00276A60" w:rsidRDefault="000D3481" w:rsidP="00650A71">
      <w:pPr>
        <w:spacing w:line="276" w:lineRule="auto"/>
        <w:jc w:val="both"/>
      </w:pPr>
      <w:r w:rsidRPr="00CB0413">
        <w:t>In compliance with the EU-U.S. DPF and the UK Extension to the EU-U.S. DPF, Arrow commits to refer unresolved complaints concerning our handling of non-human resources personal data received in reliance on the EU-U.S. DPF and the UK Extension to the EU-U.S. DPF to the International Centre for Dispute Resolution of the American Arbitration Association (</w:t>
      </w:r>
      <w:r w:rsidR="00D250C2">
        <w:t>“</w:t>
      </w:r>
      <w:r w:rsidRPr="00AA7B7C">
        <w:rPr>
          <w:b/>
          <w:bCs/>
        </w:rPr>
        <w:t>ICDR-AAA</w:t>
      </w:r>
      <w:r w:rsidR="00D250C2">
        <w:t>”</w:t>
      </w:r>
      <w:r w:rsidRPr="00CB0413">
        <w:t xml:space="preserve">), an alternative dispute resolution provider based in the United States. If you do not receive timely acknowledgment of your DPF Principles-related complaint from us, or if we have not addressed your DPF Principles-related complaint to your satisfaction, please visit </w:t>
      </w:r>
      <w:hyperlink r:id="rId14" w:history="1">
        <w:r w:rsidRPr="00CB0413">
          <w:rPr>
            <w:rStyle w:val="Hyperlink"/>
          </w:rPr>
          <w:t>https://go.adr.org/dpf_irm.html</w:t>
        </w:r>
      </w:hyperlink>
      <w:r w:rsidRPr="00CB0413">
        <w:t xml:space="preserve"> for more information or to file a complaint. The services of ICDR-AAA are provided at no cost to you.</w:t>
      </w:r>
    </w:p>
    <w:p w14:paraId="4D945380" w14:textId="77777777" w:rsidR="002F28A2" w:rsidRPr="00276A60" w:rsidRDefault="002F28A2" w:rsidP="00650A71">
      <w:pPr>
        <w:spacing w:line="276" w:lineRule="auto"/>
        <w:jc w:val="both"/>
      </w:pPr>
    </w:p>
    <w:p w14:paraId="60B79EEA" w14:textId="526A4FDF" w:rsidR="00EC69C9" w:rsidRDefault="000D3481" w:rsidP="00650A71">
      <w:pPr>
        <w:spacing w:line="276" w:lineRule="auto"/>
        <w:jc w:val="both"/>
      </w:pPr>
      <w:r w:rsidRPr="00276A60">
        <w:t>Complaints concerning human resources data are handled as described in the Arrow Global Employee and Workforce Privacy Notice, under which Arrow cooperates with the panel established by the EU data protection authorities and with the UK Information Commissioner’s Office.</w:t>
      </w:r>
    </w:p>
    <w:p w14:paraId="105DDA9F" w14:textId="77777777" w:rsidR="002F28A2" w:rsidRPr="00276A60" w:rsidRDefault="002F28A2" w:rsidP="00650A71">
      <w:pPr>
        <w:spacing w:line="276" w:lineRule="auto"/>
        <w:jc w:val="both"/>
      </w:pPr>
    </w:p>
    <w:p w14:paraId="1D6444E6" w14:textId="67054EB9" w:rsidR="008B7CDF" w:rsidRDefault="000D3481" w:rsidP="00650A71">
      <w:pPr>
        <w:spacing w:line="276" w:lineRule="auto"/>
        <w:jc w:val="both"/>
      </w:pPr>
      <w:r w:rsidRPr="00276A60">
        <w:t xml:space="preserve">Under certain conditions, more fully described on the Data Privacy Framework website at </w:t>
      </w:r>
      <w:hyperlink r:id="rId15" w:history="1">
        <w:r w:rsidRPr="00276A60">
          <w:rPr>
            <w:rStyle w:val="Hyperlink"/>
          </w:rPr>
          <w:t>https://www.dataprivacyframework.gov/framework-article/ANNEX-I-introduction</w:t>
        </w:r>
      </w:hyperlink>
      <w:r w:rsidRPr="00276A60">
        <w:t xml:space="preserve">, you may invoke binding arbitration when </w:t>
      </w:r>
      <w:proofErr w:type="gramStart"/>
      <w:r w:rsidRPr="00276A60">
        <w:t>other dispute resolution procedures have been exhausted.</w:t>
      </w:r>
      <w:proofErr w:type="gramEnd"/>
      <w:r w:rsidR="00682739">
        <w:t xml:space="preserve"> </w:t>
      </w:r>
      <w:proofErr w:type="gramStart"/>
      <w:r w:rsidR="008450F0" w:rsidRPr="00276A60">
        <w:t>Arrow</w:t>
      </w:r>
      <w:proofErr w:type="gramEnd"/>
      <w:r w:rsidR="008450F0" w:rsidRPr="00276A60">
        <w:t xml:space="preserve"> may be required to disclose personal data in response to lawful requests by public authorities, including </w:t>
      </w:r>
      <w:proofErr w:type="gramStart"/>
      <w:r w:rsidR="008450F0" w:rsidRPr="00276A60">
        <w:t>to meet</w:t>
      </w:r>
      <w:proofErr w:type="gramEnd"/>
      <w:r w:rsidR="008450F0" w:rsidRPr="00276A60">
        <w:t xml:space="preserve"> national security or law enforcement requirements.</w:t>
      </w:r>
    </w:p>
    <w:p w14:paraId="376711A6" w14:textId="77777777" w:rsidR="00682739" w:rsidRDefault="00682739" w:rsidP="00650A71">
      <w:pPr>
        <w:spacing w:line="276" w:lineRule="auto"/>
        <w:jc w:val="both"/>
      </w:pPr>
    </w:p>
    <w:p w14:paraId="142BAA0B" w14:textId="7664FAFD" w:rsidR="00682739" w:rsidRPr="00AA7B7C" w:rsidRDefault="00682739" w:rsidP="00650A71">
      <w:pPr>
        <w:spacing w:line="276" w:lineRule="auto"/>
        <w:jc w:val="both"/>
        <w:rPr>
          <w:b/>
          <w:bCs/>
        </w:rPr>
      </w:pPr>
      <w:r>
        <w:rPr>
          <w:b/>
          <w:bCs/>
        </w:rPr>
        <w:t>Additional Jurisdictions</w:t>
      </w:r>
    </w:p>
    <w:p w14:paraId="6B46BDD5" w14:textId="77777777" w:rsidR="00682739" w:rsidRDefault="00682739" w:rsidP="00650A71">
      <w:pPr>
        <w:spacing w:line="276" w:lineRule="auto"/>
        <w:jc w:val="both"/>
      </w:pPr>
    </w:p>
    <w:p w14:paraId="044A96CA" w14:textId="116CA485" w:rsidR="008B7CDF" w:rsidRDefault="00682739" w:rsidP="00650A71">
      <w:pPr>
        <w:spacing w:line="276" w:lineRule="auto"/>
        <w:jc w:val="both"/>
      </w:pPr>
      <w:r w:rsidRPr="00AA7B7C">
        <w:rPr>
          <w:u w:val="single"/>
        </w:rPr>
        <w:t>Annexes D</w:t>
      </w:r>
      <w:r w:rsidRPr="00682739">
        <w:t xml:space="preserve">, </w:t>
      </w:r>
      <w:r w:rsidRPr="00AA7B7C">
        <w:rPr>
          <w:u w:val="single"/>
        </w:rPr>
        <w:t>E</w:t>
      </w:r>
      <w:r w:rsidRPr="00682739">
        <w:t xml:space="preserve"> and </w:t>
      </w:r>
      <w:r w:rsidRPr="00AA7B7C">
        <w:rPr>
          <w:u w:val="single"/>
        </w:rPr>
        <w:t>F</w:t>
      </w:r>
      <w:r w:rsidRPr="00682739">
        <w:t xml:space="preserve"> </w:t>
      </w:r>
      <w:r w:rsidR="005539B8" w:rsidRPr="005539B8">
        <w:t xml:space="preserve">provide additional information for individuals in </w:t>
      </w:r>
      <w:r w:rsidRPr="00682739">
        <w:t>Canada, Brazil and Mainland China</w:t>
      </w:r>
      <w:r w:rsidR="005539B8">
        <w:t>.</w:t>
      </w:r>
    </w:p>
    <w:p w14:paraId="25851FFF" w14:textId="77777777" w:rsidR="008B7CDF" w:rsidRDefault="008B7CDF" w:rsidP="008B7CDF">
      <w:pPr>
        <w:spacing w:line="276" w:lineRule="auto"/>
        <w:jc w:val="both"/>
      </w:pPr>
    </w:p>
    <w:p w14:paraId="28073596" w14:textId="59CC7112" w:rsidR="008B7CDF" w:rsidRPr="008B7CDF" w:rsidRDefault="008B7CDF" w:rsidP="008B7CDF">
      <w:pPr>
        <w:pStyle w:val="ListParagraph"/>
        <w:numPr>
          <w:ilvl w:val="0"/>
          <w:numId w:val="8"/>
        </w:numPr>
        <w:spacing w:line="276" w:lineRule="auto"/>
        <w:jc w:val="both"/>
        <w:rPr>
          <w:b/>
          <w:bCs/>
        </w:rPr>
      </w:pPr>
      <w:r w:rsidRPr="008B7CDF">
        <w:rPr>
          <w:b/>
          <w:bCs/>
        </w:rPr>
        <w:t>HOW LONG WE KEEP PERSONAL INFORMATION</w:t>
      </w:r>
    </w:p>
    <w:p w14:paraId="5D53A9FB" w14:textId="77777777" w:rsidR="00327AF0" w:rsidRPr="00276A60" w:rsidRDefault="00327AF0" w:rsidP="00650A71">
      <w:pPr>
        <w:ind w:left="360"/>
        <w:jc w:val="both"/>
      </w:pPr>
    </w:p>
    <w:p w14:paraId="30CB14C2" w14:textId="58B4389B" w:rsidR="00327AF0" w:rsidRPr="00276A60" w:rsidRDefault="5CECAB5E" w:rsidP="00650A71">
      <w:pPr>
        <w:spacing w:line="276" w:lineRule="auto"/>
        <w:jc w:val="both"/>
      </w:pPr>
      <w:r w:rsidRPr="00276A60">
        <w:t xml:space="preserve">We may keep your personal information for as long as necessary for the purposes described in this Notice, including </w:t>
      </w:r>
      <w:proofErr w:type="gramStart"/>
      <w:r w:rsidRPr="00276A60">
        <w:t>to meet</w:t>
      </w:r>
      <w:proofErr w:type="gramEnd"/>
      <w:r w:rsidRPr="00276A60">
        <w:t xml:space="preserve"> legal, tax, accounting, and reporting obligations; </w:t>
      </w:r>
      <w:proofErr w:type="gramStart"/>
      <w:r w:rsidRPr="00276A60">
        <w:t>to resolve</w:t>
      </w:r>
      <w:proofErr w:type="gramEnd"/>
      <w:r w:rsidRPr="00276A60">
        <w:t xml:space="preserve"> disputes; and </w:t>
      </w:r>
      <w:proofErr w:type="gramStart"/>
      <w:r w:rsidRPr="00276A60">
        <w:t>to enforce</w:t>
      </w:r>
      <w:proofErr w:type="gramEnd"/>
      <w:r w:rsidRPr="00276A60">
        <w:t xml:space="preserve"> our agreements. Retention periods vary based on the type of information, the purpose for which it was collected, legal requirements, contractual obligations, and business needs. For individuals covered by </w:t>
      </w:r>
      <w:r w:rsidRPr="008B7CDF">
        <w:rPr>
          <w:u w:val="single"/>
        </w:rPr>
        <w:t>Annex C</w:t>
      </w:r>
      <w:r w:rsidRPr="00276A60">
        <w:t xml:space="preserve">, the criteria we use for each category of personal information are summarized in the retention criteria column of the table in </w:t>
      </w:r>
      <w:r w:rsidR="008B7CDF" w:rsidRPr="008B7CDF">
        <w:rPr>
          <w:u w:val="single"/>
        </w:rPr>
        <w:t xml:space="preserve">Section </w:t>
      </w:r>
      <w:r w:rsidRPr="008B7CDF">
        <w:rPr>
          <w:u w:val="single"/>
        </w:rPr>
        <w:t>C.1</w:t>
      </w:r>
      <w:r w:rsidR="008B7CDF">
        <w:t xml:space="preserve"> of </w:t>
      </w:r>
      <w:r w:rsidR="008B7CDF" w:rsidRPr="008B7CDF">
        <w:rPr>
          <w:u w:val="single"/>
        </w:rPr>
        <w:t>Annex C</w:t>
      </w:r>
      <w:r w:rsidRPr="00276A60">
        <w:t>.</w:t>
      </w:r>
    </w:p>
    <w:p w14:paraId="3DEEC669" w14:textId="77777777" w:rsidR="00F97D00" w:rsidRPr="00276A60" w:rsidRDefault="00F97D00" w:rsidP="00650A71">
      <w:pPr>
        <w:jc w:val="both"/>
      </w:pPr>
    </w:p>
    <w:p w14:paraId="793FB201" w14:textId="63AEDF59" w:rsidR="00F97D00" w:rsidRPr="00276A60" w:rsidRDefault="5CECAB5E" w:rsidP="00650A71">
      <w:pPr>
        <w:spacing w:line="276" w:lineRule="auto"/>
        <w:jc w:val="both"/>
      </w:pPr>
      <w:r w:rsidRPr="00276A60">
        <w:t>Where we no longer need personal information, we delete it or de-identify it</w:t>
      </w:r>
      <w:r w:rsidR="00FE095D">
        <w:t xml:space="preserve"> </w:t>
      </w:r>
      <w:r w:rsidR="00C973A2">
        <w:t>according to the appropriate retention periods</w:t>
      </w:r>
      <w:r w:rsidRPr="00276A60">
        <w:t>. We may retain de-identified information indefinitely.</w:t>
      </w:r>
    </w:p>
    <w:p w14:paraId="7EB607A5" w14:textId="77777777" w:rsidR="008B7CDF" w:rsidRDefault="008B7CDF" w:rsidP="008B7CDF">
      <w:pPr>
        <w:ind w:left="360"/>
        <w:jc w:val="both"/>
      </w:pPr>
    </w:p>
    <w:p w14:paraId="2F368CE5" w14:textId="345BDABF" w:rsidR="00327AF0" w:rsidRPr="008B7CDF" w:rsidRDefault="008B7CDF" w:rsidP="008B7CDF">
      <w:pPr>
        <w:pStyle w:val="ListParagraph"/>
        <w:numPr>
          <w:ilvl w:val="0"/>
          <w:numId w:val="8"/>
        </w:numPr>
        <w:jc w:val="both"/>
        <w:rPr>
          <w:b/>
          <w:bCs/>
        </w:rPr>
      </w:pPr>
      <w:r w:rsidRPr="008B7CDF">
        <w:rPr>
          <w:b/>
          <w:bCs/>
        </w:rPr>
        <w:t>SECURITY</w:t>
      </w:r>
    </w:p>
    <w:p w14:paraId="0DC40761" w14:textId="77777777" w:rsidR="008B7CDF" w:rsidRPr="00276A60" w:rsidRDefault="008B7CDF" w:rsidP="008B7CDF">
      <w:pPr>
        <w:pStyle w:val="ListParagraph"/>
        <w:ind w:left="1080"/>
        <w:jc w:val="both"/>
      </w:pPr>
    </w:p>
    <w:p w14:paraId="28CCB8A0" w14:textId="66CF180B" w:rsidR="00F97D00" w:rsidRPr="00276A60" w:rsidRDefault="0044370C" w:rsidP="00650A71">
      <w:pPr>
        <w:spacing w:line="276" w:lineRule="auto"/>
        <w:jc w:val="both"/>
      </w:pPr>
      <w:r w:rsidRPr="00276A60">
        <w:t xml:space="preserve">Arrow uses technical, organizational and physical safeguards designed to protect personal information </w:t>
      </w:r>
      <w:proofErr w:type="gramStart"/>
      <w:r w:rsidRPr="00276A60">
        <w:t>taking into account</w:t>
      </w:r>
      <w:proofErr w:type="gramEnd"/>
      <w:r w:rsidRPr="00276A60">
        <w:t xml:space="preserve"> the nature of the information, the purposes for which it is used, and the risks </w:t>
      </w:r>
      <w:r w:rsidRPr="00276A60">
        <w:lastRenderedPageBreak/>
        <w:t>involved. These measures may include access controls, authentication, encryption, monitoring, secure configuration, incident response procedures, vendor controls, and workforce training.</w:t>
      </w:r>
    </w:p>
    <w:p w14:paraId="39402B33" w14:textId="77777777" w:rsidR="00F745FC" w:rsidRPr="00276A60" w:rsidRDefault="00F745FC" w:rsidP="00650A71">
      <w:pPr>
        <w:spacing w:line="276" w:lineRule="auto"/>
        <w:jc w:val="both"/>
      </w:pPr>
    </w:p>
    <w:p w14:paraId="1229BD21" w14:textId="77777777" w:rsidR="00F97D00" w:rsidRPr="00276A60" w:rsidRDefault="5CECAB5E" w:rsidP="00650A71">
      <w:pPr>
        <w:spacing w:line="276" w:lineRule="auto"/>
        <w:jc w:val="both"/>
      </w:pPr>
      <w:r w:rsidRPr="00276A60">
        <w:t>No method of transmission or storage is completely secure, and we cannot guarantee absolute security. You are responsible for keeping your account credentials confidential and for notifying us promptly if you believe your account has been compromised.</w:t>
      </w:r>
    </w:p>
    <w:p w14:paraId="0002C864" w14:textId="77777777" w:rsidR="00327AF0" w:rsidRPr="00276A60" w:rsidRDefault="00327AF0" w:rsidP="00650A71">
      <w:pPr>
        <w:spacing w:line="276" w:lineRule="auto"/>
        <w:jc w:val="both"/>
      </w:pPr>
    </w:p>
    <w:p w14:paraId="13F04C8B" w14:textId="4801D56E" w:rsidR="00327AF0"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t>Your Rights and Choices</w:t>
      </w:r>
    </w:p>
    <w:p w14:paraId="0691D9CC" w14:textId="77777777" w:rsidR="008943C6" w:rsidRPr="00276A60" w:rsidRDefault="008943C6" w:rsidP="00650A71">
      <w:pPr>
        <w:jc w:val="both"/>
      </w:pPr>
    </w:p>
    <w:p w14:paraId="5ECBFB07" w14:textId="6E57313E" w:rsidR="00F97D00" w:rsidRPr="00276A60" w:rsidRDefault="00290165" w:rsidP="00650A71">
      <w:pPr>
        <w:spacing w:line="276" w:lineRule="auto"/>
        <w:jc w:val="both"/>
      </w:pPr>
      <w:r w:rsidRPr="00290165">
        <w:t>Depending on applicable law, you may have rights to access, correct, delete, restrict or object to processing, receive portable information, withdraw consent, and complain to a supervisory authority</w:t>
      </w:r>
      <w:r w:rsidR="00D16665" w:rsidRPr="00276A60">
        <w:t>.</w:t>
      </w:r>
      <w:r w:rsidR="00682739">
        <w:t xml:space="preserve"> </w:t>
      </w:r>
      <w:r w:rsidR="00682739" w:rsidRPr="00AA1181">
        <w:rPr>
          <w:u w:val="single"/>
        </w:rPr>
        <w:t>Annexes A</w:t>
      </w:r>
      <w:r w:rsidR="00682739" w:rsidRPr="00682739">
        <w:t xml:space="preserve"> through </w:t>
      </w:r>
      <w:r w:rsidR="00682739" w:rsidRPr="00AA1181">
        <w:rPr>
          <w:u w:val="single"/>
        </w:rPr>
        <w:t>F</w:t>
      </w:r>
      <w:r w:rsidR="00682739" w:rsidRPr="00682739">
        <w:t xml:space="preserve"> describe additional rights and information for individuals in the EEA, Switzerland, the United Kingdom, the United States, Canada, Brazil and Mainland China</w:t>
      </w:r>
      <w:r w:rsidR="00B4379A">
        <w:t>.</w:t>
      </w:r>
    </w:p>
    <w:p w14:paraId="0BE32A03" w14:textId="77777777" w:rsidR="008943C6" w:rsidRPr="00276A60" w:rsidRDefault="008943C6" w:rsidP="00650A71">
      <w:pPr>
        <w:spacing w:line="276" w:lineRule="auto"/>
      </w:pP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2600"/>
        <w:gridCol w:w="6760"/>
      </w:tblGrid>
      <w:tr w:rsidR="00F97D00" w:rsidRPr="00276A60" w14:paraId="6CC17943" w14:textId="77777777" w:rsidTr="00456BC7">
        <w:trPr>
          <w:tblHeader/>
        </w:trPr>
        <w:tc>
          <w:tcPr>
            <w:tcW w:w="2600" w:type="dxa"/>
            <w:shd w:val="pct12" w:color="auto" w:fill="FFFFFF" w:themeFill="background1"/>
            <w:tcMar>
              <w:top w:w="80" w:type="dxa"/>
              <w:left w:w="120" w:type="dxa"/>
              <w:bottom w:w="80" w:type="dxa"/>
              <w:right w:w="120" w:type="dxa"/>
            </w:tcMar>
          </w:tcPr>
          <w:p w14:paraId="595FAE84" w14:textId="77777777" w:rsidR="00F97D00" w:rsidRPr="00276A60" w:rsidRDefault="00D16665" w:rsidP="00650A71">
            <w:r w:rsidRPr="00276A60">
              <w:rPr>
                <w:b/>
                <w:bCs/>
              </w:rPr>
              <w:t>Right</w:t>
            </w:r>
          </w:p>
        </w:tc>
        <w:tc>
          <w:tcPr>
            <w:tcW w:w="6760" w:type="dxa"/>
            <w:shd w:val="pct12" w:color="auto" w:fill="FFFFFF" w:themeFill="background1"/>
            <w:tcMar>
              <w:top w:w="80" w:type="dxa"/>
              <w:left w:w="120" w:type="dxa"/>
              <w:bottom w:w="80" w:type="dxa"/>
              <w:right w:w="120" w:type="dxa"/>
            </w:tcMar>
          </w:tcPr>
          <w:p w14:paraId="049C5CD8" w14:textId="77777777" w:rsidR="00F97D00" w:rsidRDefault="00D16665" w:rsidP="00650A71">
            <w:pPr>
              <w:rPr>
                <w:b/>
                <w:bCs/>
              </w:rPr>
            </w:pPr>
            <w:r w:rsidRPr="00276A60">
              <w:rPr>
                <w:b/>
                <w:bCs/>
              </w:rPr>
              <w:t>What it means</w:t>
            </w:r>
          </w:p>
          <w:p w14:paraId="4E789377" w14:textId="77777777" w:rsidR="00FB147C" w:rsidRPr="00276A60" w:rsidRDefault="00FB147C" w:rsidP="00650A71"/>
        </w:tc>
      </w:tr>
      <w:tr w:rsidR="00B94CDD" w:rsidRPr="00276A60" w14:paraId="15E11E18" w14:textId="77777777" w:rsidTr="00456BC7">
        <w:tc>
          <w:tcPr>
            <w:tcW w:w="2600" w:type="dxa"/>
            <w:tcMar>
              <w:top w:w="80" w:type="dxa"/>
              <w:left w:w="120" w:type="dxa"/>
              <w:bottom w:w="80" w:type="dxa"/>
              <w:right w:w="120" w:type="dxa"/>
            </w:tcMar>
          </w:tcPr>
          <w:p w14:paraId="434DC610" w14:textId="77777777" w:rsidR="00F97D00" w:rsidRPr="00276A60" w:rsidRDefault="00D16665" w:rsidP="00650A71">
            <w:r w:rsidRPr="00276A60">
              <w:rPr>
                <w:b/>
                <w:bCs/>
              </w:rPr>
              <w:t>Access</w:t>
            </w:r>
          </w:p>
        </w:tc>
        <w:tc>
          <w:tcPr>
            <w:tcW w:w="6760" w:type="dxa"/>
            <w:tcMar>
              <w:top w:w="80" w:type="dxa"/>
              <w:left w:w="120" w:type="dxa"/>
              <w:bottom w:w="80" w:type="dxa"/>
              <w:right w:w="120" w:type="dxa"/>
            </w:tcMar>
          </w:tcPr>
          <w:p w14:paraId="733DE053" w14:textId="77777777" w:rsidR="00F97D00" w:rsidRDefault="5CECAB5E" w:rsidP="00650A71">
            <w:r w:rsidRPr="00276A60">
              <w:t>To confirm whether we process your personal information and to receive a copy of it, together with information about purposes, categories, recipients, retention, your rights, the source, and any automated decision making.</w:t>
            </w:r>
          </w:p>
          <w:p w14:paraId="14DE6B39" w14:textId="372996C9" w:rsidR="00FB147C" w:rsidRPr="00276A60" w:rsidRDefault="00FB147C" w:rsidP="00650A71"/>
        </w:tc>
      </w:tr>
      <w:tr w:rsidR="00B94CDD" w:rsidRPr="00276A60" w14:paraId="1F4B0D09" w14:textId="77777777" w:rsidTr="00456BC7">
        <w:tc>
          <w:tcPr>
            <w:tcW w:w="2600" w:type="dxa"/>
            <w:tcMar>
              <w:top w:w="80" w:type="dxa"/>
              <w:left w:w="120" w:type="dxa"/>
              <w:bottom w:w="80" w:type="dxa"/>
              <w:right w:w="120" w:type="dxa"/>
            </w:tcMar>
          </w:tcPr>
          <w:p w14:paraId="60850A0D" w14:textId="77777777" w:rsidR="00F97D00" w:rsidRPr="00276A60" w:rsidRDefault="00D16665" w:rsidP="00650A71">
            <w:r w:rsidRPr="00276A60">
              <w:rPr>
                <w:b/>
                <w:bCs/>
              </w:rPr>
              <w:t>Rectification</w:t>
            </w:r>
          </w:p>
        </w:tc>
        <w:tc>
          <w:tcPr>
            <w:tcW w:w="6760" w:type="dxa"/>
            <w:tcMar>
              <w:top w:w="80" w:type="dxa"/>
              <w:left w:w="120" w:type="dxa"/>
              <w:bottom w:w="80" w:type="dxa"/>
              <w:right w:w="120" w:type="dxa"/>
            </w:tcMar>
          </w:tcPr>
          <w:p w14:paraId="604781BF" w14:textId="77777777" w:rsidR="00F97D00" w:rsidRDefault="00D16665" w:rsidP="00650A71">
            <w:r w:rsidRPr="00276A60">
              <w:t>To have inaccurate information corrected and incomplete information completed.</w:t>
            </w:r>
          </w:p>
          <w:p w14:paraId="254524A4" w14:textId="77777777" w:rsidR="00FB147C" w:rsidRPr="00276A60" w:rsidRDefault="00FB147C" w:rsidP="00650A71"/>
        </w:tc>
      </w:tr>
      <w:tr w:rsidR="00B94CDD" w:rsidRPr="00276A60" w14:paraId="349D2A86" w14:textId="77777777" w:rsidTr="00456BC7">
        <w:tc>
          <w:tcPr>
            <w:tcW w:w="2600" w:type="dxa"/>
            <w:tcMar>
              <w:top w:w="80" w:type="dxa"/>
              <w:left w:w="120" w:type="dxa"/>
              <w:bottom w:w="80" w:type="dxa"/>
              <w:right w:w="120" w:type="dxa"/>
            </w:tcMar>
          </w:tcPr>
          <w:p w14:paraId="15B91958" w14:textId="77777777" w:rsidR="00F97D00" w:rsidRPr="00276A60" w:rsidRDefault="00D16665" w:rsidP="00650A71">
            <w:r w:rsidRPr="00276A60">
              <w:rPr>
                <w:b/>
                <w:bCs/>
              </w:rPr>
              <w:t>Erasure</w:t>
            </w:r>
          </w:p>
        </w:tc>
        <w:tc>
          <w:tcPr>
            <w:tcW w:w="6760" w:type="dxa"/>
            <w:tcMar>
              <w:top w:w="80" w:type="dxa"/>
              <w:left w:w="120" w:type="dxa"/>
              <w:bottom w:w="80" w:type="dxa"/>
              <w:right w:w="120" w:type="dxa"/>
            </w:tcMar>
          </w:tcPr>
          <w:p w14:paraId="42B17E6A" w14:textId="55BF5E55" w:rsidR="00F97D00" w:rsidRDefault="5CECAB5E" w:rsidP="00650A71">
            <w:r w:rsidRPr="00276A60">
              <w:t xml:space="preserve">To have personal information deleted where a ground in </w:t>
            </w:r>
            <w:r w:rsidR="006F712B">
              <w:t>the applicable law or regulation</w:t>
            </w:r>
            <w:r w:rsidRPr="00276A60">
              <w:t xml:space="preserve"> applies.</w:t>
            </w:r>
          </w:p>
          <w:p w14:paraId="3D1461BF" w14:textId="63232E63" w:rsidR="00FB147C" w:rsidRPr="00276A60" w:rsidRDefault="00FB147C" w:rsidP="00650A71"/>
        </w:tc>
      </w:tr>
      <w:tr w:rsidR="00B94CDD" w:rsidRPr="00276A60" w14:paraId="0397553D" w14:textId="77777777" w:rsidTr="00456BC7">
        <w:tc>
          <w:tcPr>
            <w:tcW w:w="2600" w:type="dxa"/>
            <w:tcMar>
              <w:top w:w="80" w:type="dxa"/>
              <w:left w:w="120" w:type="dxa"/>
              <w:bottom w:w="80" w:type="dxa"/>
              <w:right w:w="120" w:type="dxa"/>
            </w:tcMar>
          </w:tcPr>
          <w:p w14:paraId="4683C441" w14:textId="77777777" w:rsidR="00F97D00" w:rsidRPr="00276A60" w:rsidRDefault="00D16665" w:rsidP="00650A71">
            <w:r w:rsidRPr="00276A60">
              <w:rPr>
                <w:b/>
                <w:bCs/>
              </w:rPr>
              <w:t>Restriction</w:t>
            </w:r>
          </w:p>
        </w:tc>
        <w:tc>
          <w:tcPr>
            <w:tcW w:w="6760" w:type="dxa"/>
            <w:tcMar>
              <w:top w:w="80" w:type="dxa"/>
              <w:left w:w="120" w:type="dxa"/>
              <w:bottom w:w="80" w:type="dxa"/>
              <w:right w:w="120" w:type="dxa"/>
            </w:tcMar>
          </w:tcPr>
          <w:p w14:paraId="2224DE63" w14:textId="6158CA0D" w:rsidR="00F97D00" w:rsidRDefault="00D16665" w:rsidP="00650A71">
            <w:r w:rsidRPr="00276A60">
              <w:t xml:space="preserve">To have processing restricted in the circumstances set out in </w:t>
            </w:r>
            <w:r w:rsidR="006F712B">
              <w:t>the applicable law or regulation</w:t>
            </w:r>
            <w:r w:rsidRPr="00276A60">
              <w:t>.</w:t>
            </w:r>
          </w:p>
          <w:p w14:paraId="4E96FA84" w14:textId="77777777" w:rsidR="00FB147C" w:rsidRPr="00276A60" w:rsidRDefault="00FB147C" w:rsidP="00650A71"/>
        </w:tc>
      </w:tr>
      <w:tr w:rsidR="00B94CDD" w:rsidRPr="00276A60" w14:paraId="2623DBCE" w14:textId="77777777" w:rsidTr="00456BC7">
        <w:tc>
          <w:tcPr>
            <w:tcW w:w="2600" w:type="dxa"/>
            <w:tcMar>
              <w:top w:w="80" w:type="dxa"/>
              <w:left w:w="120" w:type="dxa"/>
              <w:bottom w:w="80" w:type="dxa"/>
              <w:right w:w="120" w:type="dxa"/>
            </w:tcMar>
          </w:tcPr>
          <w:p w14:paraId="743DFC6C" w14:textId="77777777" w:rsidR="00F97D00" w:rsidRPr="00276A60" w:rsidRDefault="00D16665" w:rsidP="00650A71">
            <w:r w:rsidRPr="00276A60">
              <w:rPr>
                <w:b/>
                <w:bCs/>
              </w:rPr>
              <w:t>Portability</w:t>
            </w:r>
          </w:p>
        </w:tc>
        <w:tc>
          <w:tcPr>
            <w:tcW w:w="6760" w:type="dxa"/>
            <w:tcMar>
              <w:top w:w="80" w:type="dxa"/>
              <w:left w:w="120" w:type="dxa"/>
              <w:bottom w:w="80" w:type="dxa"/>
              <w:right w:w="120" w:type="dxa"/>
            </w:tcMar>
          </w:tcPr>
          <w:p w14:paraId="20F7078E" w14:textId="77777777" w:rsidR="00F97D00" w:rsidRDefault="5CECAB5E" w:rsidP="00650A71">
            <w:r w:rsidRPr="00276A60">
              <w:t xml:space="preserve">To receive </w:t>
            </w:r>
            <w:proofErr w:type="gramStart"/>
            <w:r w:rsidRPr="00276A60">
              <w:t>information</w:t>
            </w:r>
            <w:proofErr w:type="gramEnd"/>
            <w:r w:rsidRPr="00276A60">
              <w:t xml:space="preserve"> you provided to us in a structured, commonly used, machine readable format and to have it transmitted to another controller, where processing is based on consent or contract and is automated.</w:t>
            </w:r>
          </w:p>
          <w:p w14:paraId="31C8C9AF" w14:textId="77777777" w:rsidR="00FB147C" w:rsidRPr="00276A60" w:rsidRDefault="00FB147C" w:rsidP="00650A71"/>
        </w:tc>
      </w:tr>
      <w:tr w:rsidR="00B94CDD" w:rsidRPr="00276A60" w14:paraId="41D64714" w14:textId="77777777" w:rsidTr="00456BC7">
        <w:tc>
          <w:tcPr>
            <w:tcW w:w="2600" w:type="dxa"/>
            <w:tcMar>
              <w:top w:w="80" w:type="dxa"/>
              <w:left w:w="120" w:type="dxa"/>
              <w:bottom w:w="80" w:type="dxa"/>
              <w:right w:w="120" w:type="dxa"/>
            </w:tcMar>
          </w:tcPr>
          <w:p w14:paraId="3D6AB960" w14:textId="77777777" w:rsidR="00F97D00" w:rsidRPr="00276A60" w:rsidRDefault="00D16665" w:rsidP="00650A71">
            <w:r w:rsidRPr="00276A60">
              <w:rPr>
                <w:b/>
                <w:bCs/>
              </w:rPr>
              <w:t>Objection</w:t>
            </w:r>
          </w:p>
        </w:tc>
        <w:tc>
          <w:tcPr>
            <w:tcW w:w="6760" w:type="dxa"/>
            <w:tcMar>
              <w:top w:w="80" w:type="dxa"/>
              <w:left w:w="120" w:type="dxa"/>
              <w:bottom w:w="80" w:type="dxa"/>
              <w:right w:w="120" w:type="dxa"/>
            </w:tcMar>
          </w:tcPr>
          <w:p w14:paraId="020FE8B5" w14:textId="09F642A4" w:rsidR="00F97D00" w:rsidRDefault="5CECAB5E" w:rsidP="00650A71">
            <w:r w:rsidRPr="00276A60">
              <w:t xml:space="preserve">To object to processing based on legitimate interests on grounds relating to your </w:t>
            </w:r>
            <w:proofErr w:type="gramStart"/>
            <w:r w:rsidRPr="00276A60">
              <w:t>particular situation</w:t>
            </w:r>
            <w:proofErr w:type="gramEnd"/>
            <w:r w:rsidRPr="00276A60">
              <w:t>, and to object to direct marketing at any time, which we will honor</w:t>
            </w:r>
            <w:r w:rsidR="00B4379A">
              <w:t xml:space="preserve"> in accordance with applicable law</w:t>
            </w:r>
            <w:r w:rsidRPr="00276A60">
              <w:t>.</w:t>
            </w:r>
          </w:p>
          <w:p w14:paraId="4CD6E783" w14:textId="6890386B" w:rsidR="00FB147C" w:rsidRPr="00276A60" w:rsidRDefault="00FB147C" w:rsidP="00650A71"/>
        </w:tc>
      </w:tr>
      <w:tr w:rsidR="00B94CDD" w:rsidRPr="00276A60" w14:paraId="2763A977" w14:textId="77777777" w:rsidTr="00456BC7">
        <w:tc>
          <w:tcPr>
            <w:tcW w:w="2600" w:type="dxa"/>
            <w:tcMar>
              <w:top w:w="80" w:type="dxa"/>
              <w:left w:w="120" w:type="dxa"/>
              <w:bottom w:w="80" w:type="dxa"/>
              <w:right w:w="120" w:type="dxa"/>
            </w:tcMar>
          </w:tcPr>
          <w:p w14:paraId="3C1F7667" w14:textId="77777777" w:rsidR="00F97D00" w:rsidRPr="00276A60" w:rsidRDefault="00D16665" w:rsidP="00650A71">
            <w:r w:rsidRPr="00276A60">
              <w:rPr>
                <w:b/>
                <w:bCs/>
              </w:rPr>
              <w:t>Withdraw consent</w:t>
            </w:r>
          </w:p>
        </w:tc>
        <w:tc>
          <w:tcPr>
            <w:tcW w:w="6760" w:type="dxa"/>
            <w:tcMar>
              <w:top w:w="80" w:type="dxa"/>
              <w:left w:w="120" w:type="dxa"/>
              <w:bottom w:w="80" w:type="dxa"/>
              <w:right w:w="120" w:type="dxa"/>
            </w:tcMar>
          </w:tcPr>
          <w:p w14:paraId="53C49937" w14:textId="77777777" w:rsidR="00F97D00" w:rsidRDefault="00D16665" w:rsidP="00650A71">
            <w:r w:rsidRPr="00276A60">
              <w:t>To withdraw consent at any time where we rely on it, without affecting prior processing.</w:t>
            </w:r>
          </w:p>
          <w:p w14:paraId="3B85EA0C" w14:textId="77777777" w:rsidR="00FB147C" w:rsidRPr="00276A60" w:rsidRDefault="00FB147C" w:rsidP="00650A71"/>
        </w:tc>
      </w:tr>
      <w:tr w:rsidR="00B94CDD" w:rsidRPr="00276A60" w14:paraId="1756F4B4" w14:textId="77777777" w:rsidTr="00456BC7">
        <w:tc>
          <w:tcPr>
            <w:tcW w:w="2600" w:type="dxa"/>
            <w:tcMar>
              <w:top w:w="80" w:type="dxa"/>
              <w:left w:w="120" w:type="dxa"/>
              <w:bottom w:w="80" w:type="dxa"/>
              <w:right w:w="120" w:type="dxa"/>
            </w:tcMar>
          </w:tcPr>
          <w:p w14:paraId="4C00D02F" w14:textId="77777777" w:rsidR="00F97D00" w:rsidRPr="00276A60" w:rsidRDefault="00D16665" w:rsidP="00650A71">
            <w:r w:rsidRPr="00276A60">
              <w:rPr>
                <w:b/>
                <w:bCs/>
              </w:rPr>
              <w:t>Complain</w:t>
            </w:r>
          </w:p>
        </w:tc>
        <w:tc>
          <w:tcPr>
            <w:tcW w:w="6760" w:type="dxa"/>
            <w:tcMar>
              <w:top w:w="80" w:type="dxa"/>
              <w:left w:w="120" w:type="dxa"/>
              <w:bottom w:w="80" w:type="dxa"/>
              <w:right w:w="120" w:type="dxa"/>
            </w:tcMar>
          </w:tcPr>
          <w:p w14:paraId="55BCA3CD" w14:textId="77777777" w:rsidR="006F712B" w:rsidRDefault="5CECAB5E" w:rsidP="008B7CDF">
            <w:pPr>
              <w:spacing w:line="276" w:lineRule="auto"/>
              <w:jc w:val="both"/>
            </w:pPr>
            <w:r w:rsidRPr="00276A60">
              <w:t xml:space="preserve">To lodge a complaint with a supervisory authority, </w:t>
            </w:r>
            <w:proofErr w:type="gramStart"/>
            <w:r w:rsidRPr="00276A60">
              <w:t>in particular in</w:t>
            </w:r>
            <w:proofErr w:type="gramEnd"/>
            <w:r w:rsidRPr="00276A60">
              <w:t xml:space="preserve"> your country of habitual residence, place of work, or the place of the alleged infringement. </w:t>
            </w:r>
          </w:p>
          <w:p w14:paraId="23793A55" w14:textId="77777777" w:rsidR="006F712B" w:rsidRDefault="006F712B" w:rsidP="008B7CDF">
            <w:pPr>
              <w:spacing w:line="276" w:lineRule="auto"/>
              <w:jc w:val="both"/>
            </w:pPr>
          </w:p>
          <w:p w14:paraId="25122025" w14:textId="40E4C57E" w:rsidR="00F97D00" w:rsidRDefault="5CECAB5E" w:rsidP="008B7CDF">
            <w:pPr>
              <w:spacing w:line="276" w:lineRule="auto"/>
              <w:jc w:val="both"/>
            </w:pPr>
            <w:r w:rsidRPr="00276A60">
              <w:t xml:space="preserve">In the United Kingdom you may also complain to us first under our </w:t>
            </w:r>
            <w:proofErr w:type="gramStart"/>
            <w:r w:rsidRPr="00276A60">
              <w:t>complaints</w:t>
            </w:r>
            <w:proofErr w:type="gramEnd"/>
            <w:r w:rsidRPr="00276A60">
              <w:t xml:space="preserve"> procedure. See </w:t>
            </w:r>
            <w:r w:rsidR="008B7CDF" w:rsidRPr="008B7CDF">
              <w:rPr>
                <w:u w:val="single"/>
              </w:rPr>
              <w:t xml:space="preserve">Section </w:t>
            </w:r>
            <w:r w:rsidR="008B7CDF">
              <w:rPr>
                <w:u w:val="single"/>
              </w:rPr>
              <w:t>B</w:t>
            </w:r>
            <w:r w:rsidR="008B7CDF" w:rsidRPr="008B7CDF">
              <w:rPr>
                <w:u w:val="single"/>
              </w:rPr>
              <w:t>.</w:t>
            </w:r>
            <w:r w:rsidR="008B7CDF">
              <w:rPr>
                <w:u w:val="single"/>
              </w:rPr>
              <w:t>6</w:t>
            </w:r>
            <w:r w:rsidR="008B7CDF">
              <w:t xml:space="preserve"> of </w:t>
            </w:r>
            <w:r w:rsidR="008B7CDF" w:rsidRPr="008B7CDF">
              <w:rPr>
                <w:u w:val="single"/>
              </w:rPr>
              <w:t>Annex</w:t>
            </w:r>
            <w:r w:rsidR="008B7CDF">
              <w:rPr>
                <w:u w:val="single"/>
              </w:rPr>
              <w:t xml:space="preserve"> B</w:t>
            </w:r>
            <w:r w:rsidR="008B7CDF" w:rsidRPr="00276A60">
              <w:t>.</w:t>
            </w:r>
          </w:p>
          <w:p w14:paraId="16BBCD70" w14:textId="7FD16172" w:rsidR="00FB147C" w:rsidRPr="00276A60" w:rsidRDefault="00FB147C" w:rsidP="00650A71"/>
        </w:tc>
      </w:tr>
    </w:tbl>
    <w:p w14:paraId="45FB0818" w14:textId="77777777" w:rsidR="00F97D00" w:rsidRPr="00276A60" w:rsidRDefault="00F97D00" w:rsidP="00650A71"/>
    <w:p w14:paraId="7EC94DA4" w14:textId="0D679AA5" w:rsidR="00F97D00" w:rsidRDefault="00D16665" w:rsidP="00650A71">
      <w:pPr>
        <w:spacing w:line="276" w:lineRule="auto"/>
        <w:jc w:val="both"/>
      </w:pPr>
      <w:r w:rsidRPr="00276A60">
        <w:t>Exercising these rights is free of charge, unless a request is manifestly unfounded or excessive, in which case we may charge a reasonable fee or decline to act, as the law permits. We respond within the period required by applicable law, which under GDPR and UK GDPR is generally one month and may be extended by up to two further months where permitted, in which case we will tell you and explain why.</w:t>
      </w:r>
    </w:p>
    <w:p w14:paraId="7CBCE8C9" w14:textId="77777777" w:rsidR="007A5EBF" w:rsidRPr="00276A60" w:rsidRDefault="007A5EBF" w:rsidP="00650A71">
      <w:pPr>
        <w:spacing w:line="276" w:lineRule="auto"/>
        <w:jc w:val="both"/>
      </w:pPr>
    </w:p>
    <w:p w14:paraId="787418F9" w14:textId="77777777" w:rsidR="007A5EBF" w:rsidRPr="007A5EBF" w:rsidRDefault="007A5EBF" w:rsidP="007A5EBF">
      <w:pPr>
        <w:spacing w:line="276" w:lineRule="auto"/>
        <w:jc w:val="both"/>
        <w:rPr>
          <w:b/>
          <w:bCs/>
        </w:rPr>
      </w:pPr>
      <w:r w:rsidRPr="007A5EBF">
        <w:rPr>
          <w:b/>
          <w:bCs/>
        </w:rPr>
        <w:t>Rights available in the United States</w:t>
      </w:r>
    </w:p>
    <w:p w14:paraId="472EBCB8" w14:textId="77777777" w:rsidR="00853AD3" w:rsidRPr="00276A60" w:rsidRDefault="00853AD3" w:rsidP="00650A71">
      <w:pPr>
        <w:spacing w:line="276" w:lineRule="auto"/>
        <w:jc w:val="both"/>
      </w:pPr>
    </w:p>
    <w:p w14:paraId="268ADD6E" w14:textId="0BBF5BBB" w:rsidR="00F97D00" w:rsidRDefault="5CECAB5E" w:rsidP="00650A71">
      <w:pPr>
        <w:spacing w:line="276" w:lineRule="auto"/>
        <w:jc w:val="both"/>
      </w:pPr>
      <w:r w:rsidRPr="00276A60">
        <w:t xml:space="preserve">See </w:t>
      </w:r>
      <w:r w:rsidRPr="008B7CDF">
        <w:rPr>
          <w:u w:val="single"/>
        </w:rPr>
        <w:t>Annex C</w:t>
      </w:r>
      <w:r w:rsidRPr="00276A60">
        <w:t>, which sets out the rights available to residents of states with comprehensive privacy laws, including the right to opt out of the sale or sharing of personal information and of targeted advertising.</w:t>
      </w:r>
    </w:p>
    <w:p w14:paraId="3959A7E1" w14:textId="77777777" w:rsidR="007A5EBF" w:rsidRPr="007A5EBF" w:rsidRDefault="007A5EBF" w:rsidP="007A5EBF">
      <w:pPr>
        <w:spacing w:line="276" w:lineRule="auto"/>
        <w:jc w:val="both"/>
        <w:rPr>
          <w:b/>
          <w:bCs/>
        </w:rPr>
      </w:pPr>
    </w:p>
    <w:p w14:paraId="068FC0B9" w14:textId="3F8A2EF1" w:rsidR="007A5EBF" w:rsidRPr="007A5EBF" w:rsidRDefault="007A5EBF" w:rsidP="007A5EBF">
      <w:pPr>
        <w:spacing w:line="276" w:lineRule="auto"/>
        <w:jc w:val="both"/>
        <w:rPr>
          <w:b/>
          <w:bCs/>
        </w:rPr>
      </w:pPr>
      <w:r w:rsidRPr="007A5EBF">
        <w:rPr>
          <w:b/>
          <w:bCs/>
        </w:rPr>
        <w:t>Marketing choices</w:t>
      </w:r>
    </w:p>
    <w:p w14:paraId="01311F1A" w14:textId="77777777" w:rsidR="007A5EBF" w:rsidRPr="00276A60" w:rsidRDefault="007A5EBF" w:rsidP="00650A71">
      <w:pPr>
        <w:spacing w:line="276" w:lineRule="auto"/>
        <w:jc w:val="both"/>
      </w:pPr>
    </w:p>
    <w:p w14:paraId="6FD2EFAF" w14:textId="7AA36B7D" w:rsidR="00F97D00" w:rsidRPr="00276A60" w:rsidRDefault="5CECAB5E" w:rsidP="00650A71">
      <w:pPr>
        <w:spacing w:line="276" w:lineRule="auto"/>
        <w:jc w:val="both"/>
      </w:pPr>
      <w:r w:rsidRPr="00276A60">
        <w:t xml:space="preserve">You may unsubscribe from marketing emails using the link in any message, or by contacting us using the details in </w:t>
      </w:r>
      <w:r w:rsidRPr="007A5EBF">
        <w:rPr>
          <w:u w:val="single"/>
        </w:rPr>
        <w:t>Section 1</w:t>
      </w:r>
      <w:r w:rsidR="008B7CDF">
        <w:rPr>
          <w:u w:val="single"/>
        </w:rPr>
        <w:t>4</w:t>
      </w:r>
      <w:r w:rsidRPr="00276A60">
        <w:t>. We will act on your request within the time required by applicable law. We may continue to send you transactional and service messages relating to your account or orders, which are not marketing.</w:t>
      </w:r>
    </w:p>
    <w:p w14:paraId="6D551254" w14:textId="77777777" w:rsidR="007A5EBF" w:rsidRDefault="007A5EBF" w:rsidP="007A5EBF">
      <w:pPr>
        <w:jc w:val="both"/>
      </w:pPr>
    </w:p>
    <w:p w14:paraId="73AD1720" w14:textId="77777777" w:rsidR="007A5EBF" w:rsidRPr="007A5EBF" w:rsidRDefault="007A5EBF" w:rsidP="007A5EBF">
      <w:pPr>
        <w:jc w:val="both"/>
        <w:rPr>
          <w:b/>
          <w:bCs/>
        </w:rPr>
      </w:pPr>
      <w:r w:rsidRPr="007A5EBF">
        <w:rPr>
          <w:b/>
          <w:bCs/>
        </w:rPr>
        <w:t>Automated decision making</w:t>
      </w:r>
    </w:p>
    <w:p w14:paraId="58010348" w14:textId="77777777" w:rsidR="007A5EBF" w:rsidRDefault="007A5EBF" w:rsidP="00650A71">
      <w:pPr>
        <w:jc w:val="both"/>
      </w:pPr>
    </w:p>
    <w:p w14:paraId="11F7BC4B" w14:textId="0750AF07" w:rsidR="00F97D00" w:rsidRPr="00276A60" w:rsidRDefault="0044370C" w:rsidP="00650A71">
      <w:pPr>
        <w:jc w:val="both"/>
      </w:pPr>
      <w:r w:rsidRPr="00276A60">
        <w:t>Arrow may use automated tools to support functions such as security screening, fraud prevention, trade</w:t>
      </w:r>
      <w:r w:rsidR="007A5EBF">
        <w:t xml:space="preserve"> </w:t>
      </w:r>
      <w:r w:rsidRPr="00276A60">
        <w:t xml:space="preserve">compliance screening, credit assessment, personalization, chat and customer support, lead scoring, and service administration. </w:t>
      </w:r>
      <w:r w:rsidR="008A5E11">
        <w:t xml:space="preserve">Where </w:t>
      </w:r>
      <w:r w:rsidRPr="00276A60">
        <w:t>Arrow use</w:t>
      </w:r>
      <w:r w:rsidR="008A5E11">
        <w:t>s</w:t>
      </w:r>
      <w:r w:rsidRPr="00276A60">
        <w:t xml:space="preserve"> automated </w:t>
      </w:r>
      <w:r w:rsidR="008A5E11">
        <w:t xml:space="preserve">decision making or profiling that replaces or substantially replaces human </w:t>
      </w:r>
      <w:r w:rsidRPr="00276A60">
        <w:t>decision</w:t>
      </w:r>
      <w:r w:rsidR="008A5E11">
        <w:t xml:space="preserve"> making, or that </w:t>
      </w:r>
      <w:r w:rsidR="008A5E11" w:rsidRPr="00276A60">
        <w:t>produc</w:t>
      </w:r>
      <w:r w:rsidR="008A5E11">
        <w:t>es</w:t>
      </w:r>
      <w:r w:rsidR="008A5E11" w:rsidRPr="00276A60">
        <w:t xml:space="preserve"> </w:t>
      </w:r>
      <w:r w:rsidRPr="00276A60">
        <w:t>legal or similarly significant effects about an individual</w:t>
      </w:r>
      <w:r w:rsidR="008A5E11">
        <w:t>,</w:t>
      </w:r>
      <w:r w:rsidRPr="00276A60">
        <w:t xml:space="preserve"> Arrow provides </w:t>
      </w:r>
      <w:r w:rsidR="008A5E11">
        <w:t xml:space="preserve">the </w:t>
      </w:r>
      <w:r w:rsidRPr="00276A60">
        <w:t>notice</w:t>
      </w:r>
      <w:r w:rsidR="008A5E11">
        <w:t>s</w:t>
      </w:r>
      <w:r w:rsidRPr="00276A60">
        <w:t>, choice</w:t>
      </w:r>
      <w:r w:rsidR="008A5E11">
        <w:t>s</w:t>
      </w:r>
      <w:r w:rsidRPr="00276A60">
        <w:t xml:space="preserve">, </w:t>
      </w:r>
      <w:r w:rsidR="008A5E11">
        <w:t xml:space="preserve">access, </w:t>
      </w:r>
      <w:r w:rsidRPr="00276A60">
        <w:t>human review, explanation</w:t>
      </w:r>
      <w:r w:rsidR="008A5E11">
        <w:t xml:space="preserve"> and</w:t>
      </w:r>
      <w:r w:rsidRPr="00276A60">
        <w:t xml:space="preserve"> other safeguard</w:t>
      </w:r>
      <w:r w:rsidR="008A5E11">
        <w:t>s</w:t>
      </w:r>
      <w:r w:rsidRPr="00276A60">
        <w:t xml:space="preserve"> required by applicable law.</w:t>
      </w:r>
    </w:p>
    <w:p w14:paraId="19CCC390" w14:textId="77777777" w:rsidR="007A5EBF" w:rsidRPr="007A5EBF" w:rsidRDefault="007A5EBF" w:rsidP="007A5EBF">
      <w:pPr>
        <w:spacing w:line="276" w:lineRule="auto"/>
        <w:jc w:val="both"/>
        <w:rPr>
          <w:b/>
          <w:bCs/>
        </w:rPr>
      </w:pPr>
    </w:p>
    <w:p w14:paraId="779E9DDB" w14:textId="5F772814" w:rsidR="007A5EBF" w:rsidRPr="007A5EBF" w:rsidRDefault="007A5EBF" w:rsidP="007A5EBF">
      <w:pPr>
        <w:spacing w:line="276" w:lineRule="auto"/>
        <w:jc w:val="both"/>
        <w:rPr>
          <w:b/>
          <w:bCs/>
        </w:rPr>
      </w:pPr>
      <w:r w:rsidRPr="007A5EBF">
        <w:rPr>
          <w:b/>
          <w:bCs/>
        </w:rPr>
        <w:t>How to make a request</w:t>
      </w:r>
    </w:p>
    <w:p w14:paraId="71D6CAAF" w14:textId="77777777" w:rsidR="007A5EBF" w:rsidRPr="00276A60" w:rsidRDefault="007A5EBF" w:rsidP="00650A71">
      <w:pPr>
        <w:spacing w:line="276" w:lineRule="auto"/>
        <w:jc w:val="both"/>
      </w:pPr>
    </w:p>
    <w:p w14:paraId="60A75289" w14:textId="66510EA7" w:rsidR="0044370C" w:rsidRDefault="0044370C" w:rsidP="00650A71">
      <w:pPr>
        <w:spacing w:line="276" w:lineRule="auto"/>
        <w:jc w:val="both"/>
      </w:pPr>
      <w:r w:rsidRPr="00276A60">
        <w:t xml:space="preserve">You may submit a privacy request </w:t>
      </w:r>
      <w:r w:rsidR="001E5BCF">
        <w:t xml:space="preserve">through </w:t>
      </w:r>
      <w:r w:rsidR="00441E5F">
        <w:t>our</w:t>
      </w:r>
      <w:r w:rsidR="001E5BCF">
        <w:t xml:space="preserve"> </w:t>
      </w:r>
      <w:hyperlink r:id="rId16" w:history="1">
        <w:r w:rsidR="0068566A">
          <w:rPr>
            <w:rStyle w:val="Hyperlink"/>
          </w:rPr>
          <w:t>Data Subject Rights Request</w:t>
        </w:r>
      </w:hyperlink>
      <w:r w:rsidR="0068566A">
        <w:t xml:space="preserve"> </w:t>
      </w:r>
      <w:r w:rsidR="007D232B">
        <w:t>form</w:t>
      </w:r>
      <w:r w:rsidR="0068566A">
        <w:t xml:space="preserve"> or by using the contact information in </w:t>
      </w:r>
      <w:r w:rsidR="0068566A">
        <w:rPr>
          <w:u w:val="single"/>
        </w:rPr>
        <w:t>Section</w:t>
      </w:r>
      <w:r w:rsidR="00B166C5">
        <w:rPr>
          <w:u w:val="single"/>
        </w:rPr>
        <w:t xml:space="preserve"> </w:t>
      </w:r>
      <w:r w:rsidR="0068566A">
        <w:rPr>
          <w:u w:val="single"/>
        </w:rPr>
        <w:t>14</w:t>
      </w:r>
      <w:r w:rsidRPr="00276A60">
        <w:t>.</w:t>
      </w:r>
      <w:r w:rsidR="0068566A">
        <w:t xml:space="preserve"> </w:t>
      </w:r>
      <w:r w:rsidRPr="00276A60">
        <w:t xml:space="preserve">Depending on where you live and the nature of the request, Arrow may request information reasonably necessary to verify your identity, locate relevant records, or confirm your authority to act for another person. Where applicable law permits an authorized agent to submit a request, Arrow may require evidence of the agent’s authority and may contact the individual directly </w:t>
      </w:r>
      <w:proofErr w:type="gramStart"/>
      <w:r w:rsidRPr="00276A60">
        <w:t>where</w:t>
      </w:r>
      <w:proofErr w:type="gramEnd"/>
      <w:r w:rsidRPr="00276A60">
        <w:t xml:space="preserve"> permitted or required. If Arrow declines to act on a request and applicable law provides a right to appeal, Arrow will provide instructions for submitting the appeal and will respond within the period required by that law.</w:t>
      </w:r>
    </w:p>
    <w:p w14:paraId="4FDB94FA" w14:textId="77777777" w:rsidR="007A0238" w:rsidRPr="00276A60" w:rsidRDefault="007A0238" w:rsidP="00650A71">
      <w:pPr>
        <w:spacing w:line="276" w:lineRule="auto"/>
        <w:jc w:val="both"/>
      </w:pPr>
    </w:p>
    <w:p w14:paraId="7A0386AC" w14:textId="59DBABB4" w:rsidR="00853AD3" w:rsidRPr="007A0238"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lastRenderedPageBreak/>
        <w:t>Children</w:t>
      </w:r>
    </w:p>
    <w:p w14:paraId="2E745A87" w14:textId="77777777" w:rsidR="007A0238" w:rsidRDefault="007A0238" w:rsidP="00650A71">
      <w:pPr>
        <w:spacing w:line="276" w:lineRule="auto"/>
        <w:jc w:val="both"/>
      </w:pPr>
    </w:p>
    <w:p w14:paraId="62095F87" w14:textId="397EBD97" w:rsidR="007A0238" w:rsidRDefault="00FB147C" w:rsidP="00650A71">
      <w:pPr>
        <w:spacing w:line="276" w:lineRule="auto"/>
        <w:jc w:val="both"/>
      </w:pPr>
      <w:r w:rsidRPr="00FB147C">
        <w:t>The Services are intended for business users and are not directed to children. We do not knowingly collect personal information from children under</w:t>
      </w:r>
      <w:r>
        <w:t xml:space="preserve"> age </w:t>
      </w:r>
      <w:r w:rsidRPr="00FB147C">
        <w:t xml:space="preserve">16 through the Services, and we do not knowingly sell or share, or use for targeted advertising, the personal information of individuals under </w:t>
      </w:r>
      <w:r>
        <w:t xml:space="preserve">age </w:t>
      </w:r>
      <w:r w:rsidRPr="00FB147C">
        <w:t>18.</w:t>
      </w:r>
    </w:p>
    <w:p w14:paraId="5792102F" w14:textId="77777777" w:rsidR="00FB147C" w:rsidRPr="00276A60" w:rsidRDefault="00FB147C" w:rsidP="00650A71">
      <w:pPr>
        <w:spacing w:line="276" w:lineRule="auto"/>
        <w:jc w:val="both"/>
      </w:pPr>
    </w:p>
    <w:p w14:paraId="2EAF4E9A" w14:textId="4B210CD2" w:rsidR="00F745FC" w:rsidRPr="00276A60"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t>Third Party Sites, Social Media, and Integrations</w:t>
      </w:r>
    </w:p>
    <w:p w14:paraId="55E4BEF0" w14:textId="77777777" w:rsidR="00853AD3" w:rsidRPr="00276A60" w:rsidRDefault="00853AD3" w:rsidP="00650A71">
      <w:pPr>
        <w:pStyle w:val="ListParagraph"/>
        <w:ind w:left="720"/>
        <w:jc w:val="both"/>
      </w:pPr>
    </w:p>
    <w:p w14:paraId="2BD0E91F" w14:textId="79FC0F52" w:rsidR="00F97D00" w:rsidRDefault="5CECAB5E" w:rsidP="00650A71">
      <w:pPr>
        <w:spacing w:line="276" w:lineRule="auto"/>
        <w:jc w:val="both"/>
      </w:pPr>
      <w:r w:rsidRPr="00276A60">
        <w:t>The Services may link to or embed content from third party sites and platforms, including social media features, video players, and mapping tools. Those third parties may collect information about you through their own technologies, and their handling of that information is governed by their own privacy notices. We encourage you to read them. We are not responsible for the content or privacy practices of sites we do not operate.</w:t>
      </w:r>
    </w:p>
    <w:p w14:paraId="649BBE0E" w14:textId="77777777" w:rsidR="008B7CDF" w:rsidRPr="00276A60" w:rsidRDefault="008B7CDF" w:rsidP="00650A71">
      <w:pPr>
        <w:spacing w:line="276" w:lineRule="auto"/>
        <w:jc w:val="both"/>
      </w:pPr>
    </w:p>
    <w:p w14:paraId="0271C75D" w14:textId="6511DA90" w:rsidR="00F97D00" w:rsidRPr="00276A60"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t>Changes to This Notice</w:t>
      </w:r>
    </w:p>
    <w:p w14:paraId="7CF7570B" w14:textId="77777777" w:rsidR="00853AD3" w:rsidRPr="00276A60" w:rsidRDefault="00853AD3" w:rsidP="00650A71">
      <w:pPr>
        <w:pStyle w:val="ListParagraph"/>
        <w:ind w:left="720"/>
        <w:jc w:val="both"/>
      </w:pPr>
    </w:p>
    <w:p w14:paraId="3C59AFC4" w14:textId="5E4A5326" w:rsidR="0044370C" w:rsidRDefault="0044370C" w:rsidP="00650A71">
      <w:pPr>
        <w:jc w:val="both"/>
      </w:pPr>
      <w:r w:rsidRPr="00276A60">
        <w:t>We may update this Notice from time to time. When Arrow does, it will revise the “Last updated” date and provide any additional notice or obtain any consent required by applicable law.</w:t>
      </w:r>
      <w:r w:rsidR="008A5E11">
        <w:t xml:space="preserve"> </w:t>
      </w:r>
      <w:r w:rsidR="008A5E11" w:rsidRPr="008A5E11">
        <w:t>If a material change affects how we use personal information already collected, we will provide any required notice before the change takes effect and obtain consent where required</w:t>
      </w:r>
      <w:r w:rsidR="008A5E11">
        <w:t>.</w:t>
      </w:r>
    </w:p>
    <w:p w14:paraId="75646849" w14:textId="77777777" w:rsidR="00C944E0" w:rsidRPr="00276A60" w:rsidRDefault="00C944E0" w:rsidP="00650A71">
      <w:pPr>
        <w:jc w:val="both"/>
      </w:pPr>
    </w:p>
    <w:p w14:paraId="1775D5BB" w14:textId="3A260247" w:rsidR="00F745FC" w:rsidRPr="00276A60" w:rsidRDefault="00D16665" w:rsidP="005857ED">
      <w:pPr>
        <w:pStyle w:val="heading10"/>
        <w:keepNext/>
        <w:numPr>
          <w:ilvl w:val="0"/>
          <w:numId w:val="8"/>
        </w:numPr>
        <w:spacing w:before="0" w:after="0"/>
        <w:ind w:left="360"/>
        <w:jc w:val="both"/>
        <w:rPr>
          <w:caps/>
          <w:color w:val="auto"/>
          <w:sz w:val="21"/>
          <w:szCs w:val="21"/>
        </w:rPr>
      </w:pPr>
      <w:r w:rsidRPr="00276A60">
        <w:rPr>
          <w:caps/>
          <w:color w:val="auto"/>
          <w:sz w:val="21"/>
          <w:szCs w:val="21"/>
        </w:rPr>
        <w:t>How to Contact Us</w:t>
      </w:r>
    </w:p>
    <w:p w14:paraId="08F63E2C" w14:textId="77777777" w:rsidR="00853AD3" w:rsidRPr="00276A60" w:rsidRDefault="00853AD3" w:rsidP="00650A71">
      <w:pPr>
        <w:spacing w:line="276" w:lineRule="auto"/>
        <w:jc w:val="both"/>
      </w:pPr>
    </w:p>
    <w:p w14:paraId="67E978A9" w14:textId="6D1E85B6" w:rsidR="00567F17" w:rsidRDefault="00D16665" w:rsidP="00650A71">
      <w:pPr>
        <w:spacing w:line="276" w:lineRule="auto"/>
        <w:jc w:val="both"/>
      </w:pPr>
      <w:r w:rsidRPr="00276A60">
        <w:t xml:space="preserve">Questions, requests, and complaints about this Notice or about how Arrow handles personal information may be sent by email </w:t>
      </w:r>
      <w:r w:rsidR="006160C2">
        <w:t>at</w:t>
      </w:r>
      <w:r w:rsidRPr="00276A60">
        <w:t xml:space="preserve"> </w:t>
      </w:r>
      <w:hyperlink r:id="rId17" w:history="1">
        <w:r w:rsidR="000F49FB" w:rsidRPr="0082157E">
          <w:rPr>
            <w:rStyle w:val="Hyperlink"/>
          </w:rPr>
          <w:t>compliance@arrow.com</w:t>
        </w:r>
      </w:hyperlink>
      <w:r w:rsidRPr="00276A60">
        <w:t xml:space="preserve">, </w:t>
      </w:r>
      <w:r w:rsidR="006160C2">
        <w:t>by</w:t>
      </w:r>
      <w:r w:rsidR="000F49FB" w:rsidRPr="00276A60">
        <w:t xml:space="preserve"> </w:t>
      </w:r>
      <w:r w:rsidRPr="00276A60">
        <w:t xml:space="preserve">telephone </w:t>
      </w:r>
      <w:r w:rsidR="006160C2">
        <w:t xml:space="preserve">at the following </w:t>
      </w:r>
      <w:r w:rsidR="000F49FB">
        <w:t>numbers</w:t>
      </w:r>
      <w:r w:rsidR="00567F17">
        <w:t xml:space="preserve">: </w:t>
      </w:r>
    </w:p>
    <w:p w14:paraId="34F6B485" w14:textId="77777777" w:rsidR="00567F17" w:rsidRDefault="00567F17" w:rsidP="00650A71">
      <w:pPr>
        <w:spacing w:line="276" w:lineRule="auto"/>
        <w:jc w:val="both"/>
      </w:pPr>
    </w:p>
    <w:p w14:paraId="78BCCB4C" w14:textId="77777777" w:rsidR="00567F17" w:rsidRDefault="00567F17" w:rsidP="00567F17">
      <w:pPr>
        <w:spacing w:line="276" w:lineRule="auto"/>
        <w:jc w:val="both"/>
      </w:pPr>
      <w:r w:rsidRPr="00AA1181">
        <w:rPr>
          <w:u w:val="single"/>
        </w:rPr>
        <w:t>North America</w:t>
      </w:r>
      <w:r>
        <w:t>: +1-855-326-4757</w:t>
      </w:r>
    </w:p>
    <w:p w14:paraId="7DD02282" w14:textId="081B096B" w:rsidR="00567F17" w:rsidRDefault="00567F17" w:rsidP="00567F17">
      <w:pPr>
        <w:spacing w:line="276" w:lineRule="auto"/>
        <w:jc w:val="both"/>
      </w:pPr>
      <w:r w:rsidRPr="00AA1181">
        <w:rPr>
          <w:u w:val="single"/>
        </w:rPr>
        <w:t>Europe, Middle East</w:t>
      </w:r>
      <w:r w:rsidR="00D250C2">
        <w:rPr>
          <w:u w:val="single"/>
        </w:rPr>
        <w:t xml:space="preserve"> and </w:t>
      </w:r>
      <w:r w:rsidRPr="00AA1181">
        <w:rPr>
          <w:u w:val="single"/>
        </w:rPr>
        <w:t>Africa</w:t>
      </w:r>
      <w:r>
        <w:t>: +44 2039 365486</w:t>
      </w:r>
    </w:p>
    <w:p w14:paraId="34C8D7D4" w14:textId="77777777" w:rsidR="00567F17" w:rsidRDefault="00567F17" w:rsidP="00567F17">
      <w:pPr>
        <w:spacing w:line="276" w:lineRule="auto"/>
        <w:jc w:val="both"/>
      </w:pPr>
      <w:r w:rsidRPr="00AA1181">
        <w:rPr>
          <w:u w:val="single"/>
        </w:rPr>
        <w:t>Asia-Pacific</w:t>
      </w:r>
      <w:r>
        <w:t>: +86 21 6154 5907</w:t>
      </w:r>
    </w:p>
    <w:p w14:paraId="5AC1BB61" w14:textId="00B15A1B" w:rsidR="00567F17" w:rsidRDefault="00567F17" w:rsidP="00567F17">
      <w:pPr>
        <w:spacing w:line="276" w:lineRule="auto"/>
        <w:jc w:val="both"/>
      </w:pPr>
      <w:r w:rsidRPr="00AA1181">
        <w:rPr>
          <w:u w:val="single"/>
        </w:rPr>
        <w:t>Japan local number</w:t>
      </w:r>
      <w:r>
        <w:t>: +81 50 3154 8289</w:t>
      </w:r>
    </w:p>
    <w:p w14:paraId="6C8EC540" w14:textId="77777777" w:rsidR="00567F17" w:rsidRDefault="00567F17" w:rsidP="00AA1181">
      <w:pPr>
        <w:spacing w:line="276" w:lineRule="auto"/>
        <w:jc w:val="right"/>
      </w:pPr>
    </w:p>
    <w:p w14:paraId="19A89E14" w14:textId="0D78C0F2" w:rsidR="00D176E5" w:rsidRPr="00276A60" w:rsidRDefault="00D16665" w:rsidP="00567F17">
      <w:pPr>
        <w:spacing w:line="276" w:lineRule="auto"/>
        <w:jc w:val="both"/>
      </w:pPr>
      <w:r w:rsidRPr="00276A60">
        <w:t>or by post to:</w:t>
      </w:r>
    </w:p>
    <w:p w14:paraId="0AF32682" w14:textId="77777777" w:rsidR="00853AD3" w:rsidRPr="00276A60" w:rsidRDefault="00853AD3" w:rsidP="00650A71">
      <w:pPr>
        <w:ind w:left="720"/>
        <w:jc w:val="both"/>
      </w:pPr>
    </w:p>
    <w:p w14:paraId="4702BF8D" w14:textId="1576D5C2" w:rsidR="00F43264" w:rsidRPr="00276A60" w:rsidRDefault="00D176E5" w:rsidP="00650A71">
      <w:pPr>
        <w:ind w:left="720"/>
        <w:jc w:val="both"/>
      </w:pPr>
      <w:r w:rsidRPr="00276A60">
        <w:t>Arrow Electronics, Inc.</w:t>
      </w:r>
    </w:p>
    <w:p w14:paraId="74C51990" w14:textId="33F649E9" w:rsidR="00D176E5" w:rsidRPr="00276A60" w:rsidRDefault="00D176E5" w:rsidP="00650A71">
      <w:pPr>
        <w:ind w:left="720"/>
        <w:jc w:val="both"/>
      </w:pPr>
      <w:r w:rsidRPr="00276A60">
        <w:t>Attn: Legal Department (</w:t>
      </w:r>
      <w:r w:rsidR="003A1B93">
        <w:t>Data Protection</w:t>
      </w:r>
      <w:r w:rsidRPr="00276A60">
        <w:t>)</w:t>
      </w:r>
    </w:p>
    <w:p w14:paraId="4872A146" w14:textId="77777777" w:rsidR="00D176E5" w:rsidRPr="00276A60" w:rsidRDefault="00D176E5" w:rsidP="00650A71">
      <w:pPr>
        <w:ind w:left="720"/>
        <w:jc w:val="both"/>
      </w:pPr>
      <w:r w:rsidRPr="00276A60">
        <w:t>9151 East Panorama Circle</w:t>
      </w:r>
    </w:p>
    <w:p w14:paraId="3FFD377C" w14:textId="40219EC4" w:rsidR="00F97D00" w:rsidRPr="00276A60" w:rsidRDefault="00D176E5" w:rsidP="00650A71">
      <w:pPr>
        <w:ind w:left="720"/>
        <w:jc w:val="both"/>
      </w:pPr>
      <w:r w:rsidRPr="00276A60">
        <w:t>Centennial, CO 80112, USA</w:t>
      </w:r>
    </w:p>
    <w:p w14:paraId="672F2A2C" w14:textId="77777777" w:rsidR="00200224" w:rsidRPr="00276A60" w:rsidRDefault="00200224" w:rsidP="00650A71">
      <w:pPr>
        <w:spacing w:line="276" w:lineRule="auto"/>
        <w:jc w:val="both"/>
      </w:pPr>
    </w:p>
    <w:p w14:paraId="73477D90" w14:textId="285DED95" w:rsidR="00200224" w:rsidRPr="00276A60" w:rsidRDefault="00200224" w:rsidP="00650A71">
      <w:pPr>
        <w:spacing w:line="276" w:lineRule="auto"/>
        <w:jc w:val="both"/>
      </w:pPr>
      <w:r w:rsidRPr="00276A60">
        <w:t xml:space="preserve">Contact details for our regional privacy contacts and data protection officers are in </w:t>
      </w:r>
      <w:r w:rsidR="00682739">
        <w:t xml:space="preserve">the </w:t>
      </w:r>
      <w:r w:rsidRPr="00276A60">
        <w:t>Annexes.</w:t>
      </w:r>
    </w:p>
    <w:p w14:paraId="4A67EBDE" w14:textId="77777777" w:rsidR="00D176E5" w:rsidRPr="00276A60" w:rsidRDefault="00D176E5" w:rsidP="00650A71">
      <w:pPr>
        <w:ind w:left="720"/>
        <w:jc w:val="both"/>
      </w:pPr>
    </w:p>
    <w:p w14:paraId="567EB927" w14:textId="77777777" w:rsidR="00F97D00" w:rsidRPr="00276A60" w:rsidRDefault="5CECAB5E" w:rsidP="00650A71">
      <w:pPr>
        <w:spacing w:line="276" w:lineRule="auto"/>
        <w:jc w:val="both"/>
      </w:pPr>
      <w:r w:rsidRPr="00276A60">
        <w:t>We ask that you raise concerns with us first so that we have an opportunity to resolve them. That does not affect your right to complain to a supervisory authority or regulator, or to seek a judicial remedy, at any time. Details are in the Annexes.</w:t>
      </w:r>
    </w:p>
    <w:p w14:paraId="2DAACAB9" w14:textId="77777777" w:rsidR="00853AD3" w:rsidRPr="00276A60" w:rsidRDefault="00853AD3" w:rsidP="00650A71">
      <w:pPr>
        <w:spacing w:line="276" w:lineRule="auto"/>
        <w:jc w:val="both"/>
      </w:pPr>
    </w:p>
    <w:p w14:paraId="24DEA2F4" w14:textId="0392B15C" w:rsidR="00957A08" w:rsidRPr="00276A60" w:rsidRDefault="00957A08" w:rsidP="00650A71">
      <w:pPr>
        <w:spacing w:line="276" w:lineRule="auto"/>
        <w:jc w:val="both"/>
      </w:pPr>
      <w:r w:rsidRPr="00276A60">
        <w:t>If you have a disability and need this Notice in an alternative format, please contact us using the details above.</w:t>
      </w:r>
    </w:p>
    <w:p w14:paraId="049F31CB" w14:textId="77777777" w:rsidR="00F97D00" w:rsidRPr="00276A60" w:rsidRDefault="00D16665" w:rsidP="00650A71">
      <w:r w:rsidRPr="00276A60">
        <w:br w:type="page"/>
      </w:r>
    </w:p>
    <w:p w14:paraId="32BB1794" w14:textId="77777777" w:rsidR="00AC6835" w:rsidRPr="00AC6835" w:rsidRDefault="00AC6835" w:rsidP="00AC6835">
      <w:pPr>
        <w:jc w:val="center"/>
        <w:rPr>
          <w:b/>
          <w:bCs/>
        </w:rPr>
      </w:pPr>
      <w:r w:rsidRPr="00AC6835">
        <w:rPr>
          <w:b/>
          <w:bCs/>
        </w:rPr>
        <w:lastRenderedPageBreak/>
        <w:t>ANNEX A</w:t>
      </w:r>
    </w:p>
    <w:p w14:paraId="4E844C6D" w14:textId="77777777" w:rsidR="00AC6835" w:rsidRDefault="00AC6835" w:rsidP="00AC6835">
      <w:pPr>
        <w:jc w:val="center"/>
      </w:pPr>
    </w:p>
    <w:p w14:paraId="4474CC43" w14:textId="77777777" w:rsidR="00AC6835" w:rsidRPr="00AC6835" w:rsidRDefault="00AC6835" w:rsidP="00AC6835">
      <w:pPr>
        <w:jc w:val="center"/>
        <w:rPr>
          <w:u w:val="single"/>
        </w:rPr>
      </w:pPr>
      <w:r w:rsidRPr="00AC6835">
        <w:rPr>
          <w:u w:val="single"/>
        </w:rPr>
        <w:t>European Economic Area and Switzerland</w:t>
      </w:r>
    </w:p>
    <w:p w14:paraId="0D48F6B0" w14:textId="77777777" w:rsidR="00AC6835" w:rsidRPr="00AC6835" w:rsidRDefault="00AC6835" w:rsidP="00650A71">
      <w:pPr>
        <w:jc w:val="both"/>
      </w:pPr>
    </w:p>
    <w:p w14:paraId="192A96A7" w14:textId="77777777" w:rsidR="00AC6835" w:rsidRDefault="00AC6835" w:rsidP="00650A71">
      <w:pPr>
        <w:jc w:val="both"/>
        <w:rPr>
          <w:i/>
          <w:iCs/>
        </w:rPr>
      </w:pPr>
    </w:p>
    <w:p w14:paraId="15C924FF" w14:textId="20EF5A38" w:rsidR="00A3176C" w:rsidRPr="00276A60" w:rsidRDefault="00A3176C" w:rsidP="00650A71">
      <w:pPr>
        <w:jc w:val="both"/>
        <w:rPr>
          <w:i/>
          <w:iCs/>
        </w:rPr>
      </w:pPr>
      <w:r w:rsidRPr="00276A60">
        <w:rPr>
          <w:i/>
          <w:iCs/>
        </w:rPr>
        <w:t xml:space="preserve">This Annex applies to individuals in the European Economic Area </w:t>
      </w:r>
      <w:proofErr w:type="gramStart"/>
      <w:r w:rsidRPr="00276A60">
        <w:rPr>
          <w:i/>
          <w:iCs/>
        </w:rPr>
        <w:t>and,</w:t>
      </w:r>
      <w:proofErr w:type="gramEnd"/>
      <w:r w:rsidRPr="00276A60">
        <w:rPr>
          <w:i/>
          <w:iCs/>
        </w:rPr>
        <w:t xml:space="preserve"> as set out in A.5, Switzerland, and supplements </w:t>
      </w:r>
      <w:r w:rsidRPr="008B7CDF">
        <w:rPr>
          <w:i/>
          <w:iCs/>
          <w:u w:val="single"/>
        </w:rPr>
        <w:t>Sections 1</w:t>
      </w:r>
      <w:r w:rsidRPr="00276A60">
        <w:rPr>
          <w:i/>
          <w:iCs/>
        </w:rPr>
        <w:t xml:space="preserve"> to </w:t>
      </w:r>
      <w:r w:rsidRPr="008B7CDF">
        <w:rPr>
          <w:i/>
          <w:iCs/>
          <w:u w:val="single"/>
        </w:rPr>
        <w:t>1</w:t>
      </w:r>
      <w:r w:rsidR="008B7CDF">
        <w:rPr>
          <w:i/>
          <w:iCs/>
          <w:u w:val="single"/>
        </w:rPr>
        <w:t>4</w:t>
      </w:r>
      <w:r w:rsidR="001E5BCF">
        <w:rPr>
          <w:i/>
          <w:iCs/>
        </w:rPr>
        <w:t xml:space="preserve"> of the Notice</w:t>
      </w:r>
      <w:r w:rsidRPr="00276A60">
        <w:rPr>
          <w:i/>
          <w:iCs/>
        </w:rPr>
        <w:t>.</w:t>
      </w:r>
    </w:p>
    <w:p w14:paraId="43671565" w14:textId="77777777" w:rsidR="00650A71" w:rsidRDefault="00650A71" w:rsidP="00650A71">
      <w:pPr>
        <w:jc w:val="both"/>
      </w:pPr>
    </w:p>
    <w:p w14:paraId="64AC913E" w14:textId="77777777" w:rsidR="00650A71" w:rsidRPr="00650A71" w:rsidRDefault="00650A71" w:rsidP="00650A71">
      <w:pPr>
        <w:jc w:val="both"/>
        <w:rPr>
          <w:b/>
          <w:bCs/>
        </w:rPr>
      </w:pPr>
      <w:r w:rsidRPr="00650A71">
        <w:rPr>
          <w:b/>
          <w:bCs/>
        </w:rPr>
        <w:t>A.1 Controller</w:t>
      </w:r>
    </w:p>
    <w:p w14:paraId="4B4CD14A" w14:textId="77777777" w:rsidR="00650A71" w:rsidRDefault="00650A71" w:rsidP="00650A71">
      <w:pPr>
        <w:jc w:val="both"/>
      </w:pPr>
    </w:p>
    <w:p w14:paraId="5D05CE96" w14:textId="77777777" w:rsidR="00650A71" w:rsidRDefault="00650A71" w:rsidP="00650A71">
      <w:pPr>
        <w:jc w:val="both"/>
      </w:pPr>
      <w:r>
        <w:t xml:space="preserve">For personal information collected through Arrow’s principal websites and through marketing that Arrow administers centrally, the controller is Arrow Electronics, Inc. Where you or your organization holds an account, contract, or other business relationship with an Arrow entity established in the European Economic Area, or where that entity collects your information for a regional Service or at the point of collection, that entity may also be a controller, separately from Arrow Electronics, Inc., for its own use of your information. </w:t>
      </w:r>
    </w:p>
    <w:p w14:paraId="24D2FA9D" w14:textId="77777777" w:rsidR="00650A71" w:rsidRDefault="00650A71" w:rsidP="00650A71">
      <w:pPr>
        <w:jc w:val="both"/>
      </w:pPr>
    </w:p>
    <w:p w14:paraId="624FF702" w14:textId="4274F4A1" w:rsidR="00650A71" w:rsidRDefault="00650A71" w:rsidP="00650A71">
      <w:pPr>
        <w:jc w:val="both"/>
        <w:rPr>
          <w:b/>
          <w:bCs/>
        </w:rPr>
      </w:pPr>
      <w:r>
        <w:rPr>
          <w:b/>
          <w:bCs/>
        </w:rPr>
        <w:t>A.2 L</w:t>
      </w:r>
      <w:r w:rsidR="00BF041C">
        <w:rPr>
          <w:b/>
          <w:bCs/>
        </w:rPr>
        <w:t xml:space="preserve">awful </w:t>
      </w:r>
      <w:r>
        <w:rPr>
          <w:b/>
          <w:bCs/>
        </w:rPr>
        <w:t>Bas</w:t>
      </w:r>
      <w:r w:rsidR="00BF041C">
        <w:rPr>
          <w:b/>
          <w:bCs/>
        </w:rPr>
        <w:t xml:space="preserve">es </w:t>
      </w:r>
      <w:r w:rsidR="00C24706">
        <w:rPr>
          <w:b/>
          <w:bCs/>
        </w:rPr>
        <w:t>in the EEA</w:t>
      </w:r>
      <w:r w:rsidR="00BF041C">
        <w:rPr>
          <w:b/>
          <w:bCs/>
        </w:rPr>
        <w:t xml:space="preserve"> </w:t>
      </w:r>
    </w:p>
    <w:p w14:paraId="6F13044A" w14:textId="77777777" w:rsidR="00BF041C" w:rsidRPr="00276A60" w:rsidRDefault="00BF041C" w:rsidP="00BF041C">
      <w:pPr>
        <w:spacing w:line="276" w:lineRule="auto"/>
      </w:pPr>
    </w:p>
    <w:p w14:paraId="47987B5A" w14:textId="705BDC5A" w:rsidR="00BF041C" w:rsidRPr="00276A60" w:rsidRDefault="00C24706" w:rsidP="00BF041C">
      <w:pPr>
        <w:spacing w:line="276" w:lineRule="auto"/>
      </w:pPr>
      <w:r w:rsidRPr="00C24706">
        <w:t>Where GDPR applies, Arrow relies on the lawful bases summarized below</w:t>
      </w:r>
      <w:r w:rsidR="00BF041C" w:rsidRPr="00276A60">
        <w:t>:</w:t>
      </w:r>
    </w:p>
    <w:p w14:paraId="3FC0F7E6" w14:textId="77777777" w:rsidR="00BF041C" w:rsidRPr="00276A60" w:rsidRDefault="00BF041C" w:rsidP="00BF041C">
      <w:pPr>
        <w:spacing w:line="276" w:lineRule="auto"/>
      </w:pP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4677"/>
        <w:gridCol w:w="4860"/>
      </w:tblGrid>
      <w:tr w:rsidR="00BF041C" w:rsidRPr="00276A60" w14:paraId="36891FDE" w14:textId="77777777" w:rsidTr="00BF041C">
        <w:trPr>
          <w:tblHeader/>
        </w:trPr>
        <w:tc>
          <w:tcPr>
            <w:tcW w:w="4677" w:type="dxa"/>
            <w:shd w:val="pct12" w:color="auto" w:fill="FFFFFF" w:themeFill="background1"/>
            <w:tcMar>
              <w:top w:w="80" w:type="dxa"/>
              <w:left w:w="120" w:type="dxa"/>
              <w:bottom w:w="80" w:type="dxa"/>
              <w:right w:w="120" w:type="dxa"/>
            </w:tcMar>
          </w:tcPr>
          <w:p w14:paraId="68F301FA" w14:textId="77777777" w:rsidR="00BF041C" w:rsidRPr="00276A60" w:rsidRDefault="00BF041C" w:rsidP="00E93477">
            <w:pPr>
              <w:rPr>
                <w:b/>
                <w:bCs/>
              </w:rPr>
            </w:pPr>
            <w:r w:rsidRPr="00276A60">
              <w:rPr>
                <w:b/>
                <w:bCs/>
              </w:rPr>
              <w:t>Purpose</w:t>
            </w:r>
          </w:p>
          <w:p w14:paraId="4D9FC257" w14:textId="77777777" w:rsidR="00BF041C" w:rsidRPr="00276A60" w:rsidRDefault="00BF041C" w:rsidP="00E93477"/>
        </w:tc>
        <w:tc>
          <w:tcPr>
            <w:tcW w:w="4860" w:type="dxa"/>
            <w:shd w:val="pct12" w:color="auto" w:fill="FFFFFF" w:themeFill="background1"/>
            <w:tcMar>
              <w:top w:w="80" w:type="dxa"/>
              <w:left w:w="120" w:type="dxa"/>
              <w:bottom w:w="80" w:type="dxa"/>
              <w:right w:w="120" w:type="dxa"/>
            </w:tcMar>
          </w:tcPr>
          <w:p w14:paraId="04EF5A60" w14:textId="57288EA6" w:rsidR="00BF041C" w:rsidRPr="00276A60" w:rsidRDefault="00BF041C" w:rsidP="00E93477">
            <w:r w:rsidRPr="00276A60">
              <w:rPr>
                <w:b/>
                <w:bCs/>
              </w:rPr>
              <w:t>L</w:t>
            </w:r>
            <w:r>
              <w:rPr>
                <w:b/>
                <w:bCs/>
              </w:rPr>
              <w:t>awful</w:t>
            </w:r>
            <w:r w:rsidRPr="00276A60">
              <w:rPr>
                <w:b/>
                <w:bCs/>
              </w:rPr>
              <w:t xml:space="preserve"> basis</w:t>
            </w:r>
          </w:p>
        </w:tc>
      </w:tr>
      <w:tr w:rsidR="00BF041C" w:rsidRPr="00276A60" w14:paraId="14E933C9" w14:textId="77777777" w:rsidTr="00BF041C">
        <w:tc>
          <w:tcPr>
            <w:tcW w:w="4677" w:type="dxa"/>
            <w:tcMar>
              <w:top w:w="80" w:type="dxa"/>
              <w:left w:w="120" w:type="dxa"/>
              <w:bottom w:w="80" w:type="dxa"/>
              <w:right w:w="120" w:type="dxa"/>
            </w:tcMar>
          </w:tcPr>
          <w:p w14:paraId="3AAFCA8F" w14:textId="77777777" w:rsidR="00BF041C" w:rsidRPr="00BF041C" w:rsidRDefault="00BF041C" w:rsidP="00BF041C">
            <w:r w:rsidRPr="00BF041C">
              <w:t>Providing Services, administering accounts, processing orders, payments, returns, and support</w:t>
            </w:r>
          </w:p>
          <w:p w14:paraId="45984683" w14:textId="57AA4898" w:rsidR="00BF041C" w:rsidRPr="00276A60" w:rsidRDefault="00BF041C" w:rsidP="00E93477"/>
        </w:tc>
        <w:tc>
          <w:tcPr>
            <w:tcW w:w="4860" w:type="dxa"/>
            <w:tcMar>
              <w:top w:w="80" w:type="dxa"/>
              <w:left w:w="120" w:type="dxa"/>
              <w:bottom w:w="80" w:type="dxa"/>
              <w:right w:w="120" w:type="dxa"/>
            </w:tcMar>
          </w:tcPr>
          <w:p w14:paraId="1641D214" w14:textId="77777777" w:rsidR="00BF041C" w:rsidRPr="00BF041C" w:rsidRDefault="00BF041C" w:rsidP="00BF041C">
            <w:r w:rsidRPr="00BF041C">
              <w:t xml:space="preserve">Contract where the individual is the contracting party; </w:t>
            </w:r>
            <w:proofErr w:type="gramStart"/>
            <w:r w:rsidRPr="00BF041C">
              <w:t>otherwise</w:t>
            </w:r>
            <w:proofErr w:type="gramEnd"/>
            <w:r w:rsidRPr="00BF041C">
              <w:t xml:space="preserve"> legitimate interests in providing Services and managing business relationships</w:t>
            </w:r>
          </w:p>
          <w:p w14:paraId="7DD5F8A3" w14:textId="7034021C" w:rsidR="00BF041C" w:rsidRPr="00276A60" w:rsidRDefault="00BF041C" w:rsidP="00E93477"/>
        </w:tc>
      </w:tr>
      <w:tr w:rsidR="00BF041C" w:rsidRPr="00276A60" w14:paraId="6305DAB5" w14:textId="77777777" w:rsidTr="00BF041C">
        <w:tc>
          <w:tcPr>
            <w:tcW w:w="4677" w:type="dxa"/>
            <w:tcMar>
              <w:top w:w="80" w:type="dxa"/>
              <w:left w:w="120" w:type="dxa"/>
              <w:bottom w:w="80" w:type="dxa"/>
              <w:right w:w="120" w:type="dxa"/>
            </w:tcMar>
          </w:tcPr>
          <w:p w14:paraId="068B8905" w14:textId="77777777" w:rsidR="00BF041C" w:rsidRPr="00BF041C" w:rsidRDefault="00BF041C" w:rsidP="00BF041C">
            <w:r w:rsidRPr="00BF041C">
              <w:t>Security, fraud prevention, identity verification, and misuse detection</w:t>
            </w:r>
          </w:p>
          <w:p w14:paraId="5174554C" w14:textId="1B04144D" w:rsidR="00BF041C" w:rsidRPr="00276A60" w:rsidRDefault="00BF041C" w:rsidP="00E93477"/>
        </w:tc>
        <w:tc>
          <w:tcPr>
            <w:tcW w:w="4860" w:type="dxa"/>
            <w:tcMar>
              <w:top w:w="80" w:type="dxa"/>
              <w:left w:w="120" w:type="dxa"/>
              <w:bottom w:w="80" w:type="dxa"/>
              <w:right w:w="120" w:type="dxa"/>
            </w:tcMar>
          </w:tcPr>
          <w:p w14:paraId="4B59926D" w14:textId="77777777" w:rsidR="00BF041C" w:rsidRPr="00BF041C" w:rsidRDefault="00BF041C" w:rsidP="00BF041C">
            <w:r w:rsidRPr="00BF041C">
              <w:t>Legitimate interests in protecting Arrow, its systems, customers, and users; legal obligation where applicable</w:t>
            </w:r>
          </w:p>
          <w:p w14:paraId="5259A7CD" w14:textId="77777777" w:rsidR="00BF041C" w:rsidRPr="00276A60" w:rsidRDefault="00BF041C" w:rsidP="00E93477"/>
        </w:tc>
      </w:tr>
      <w:tr w:rsidR="00BF041C" w:rsidRPr="00276A60" w14:paraId="48D22B65" w14:textId="77777777" w:rsidTr="00BF041C">
        <w:tc>
          <w:tcPr>
            <w:tcW w:w="4677" w:type="dxa"/>
            <w:tcMar>
              <w:top w:w="80" w:type="dxa"/>
              <w:left w:w="120" w:type="dxa"/>
              <w:bottom w:w="80" w:type="dxa"/>
              <w:right w:w="120" w:type="dxa"/>
            </w:tcMar>
          </w:tcPr>
          <w:p w14:paraId="0D6586B5" w14:textId="0A2DCE27" w:rsidR="00BF041C" w:rsidRPr="00BF041C" w:rsidRDefault="00BF041C" w:rsidP="00BF041C">
            <w:r w:rsidRPr="00BF041C">
              <w:t>Tax, accounting, export control, sanctions,</w:t>
            </w:r>
            <w:r w:rsidR="00EE6E6F">
              <w:t xml:space="preserve"> corporate transactions, legal claims</w:t>
            </w:r>
            <w:r w:rsidRPr="00BF041C">
              <w:t xml:space="preserve"> and legal compliance</w:t>
            </w:r>
          </w:p>
          <w:p w14:paraId="72A43D33" w14:textId="5C2E9E9D" w:rsidR="00BF041C" w:rsidRPr="00276A60" w:rsidRDefault="00BF041C" w:rsidP="00E93477"/>
        </w:tc>
        <w:tc>
          <w:tcPr>
            <w:tcW w:w="4860" w:type="dxa"/>
            <w:tcMar>
              <w:top w:w="80" w:type="dxa"/>
              <w:left w:w="120" w:type="dxa"/>
              <w:bottom w:w="80" w:type="dxa"/>
              <w:right w:w="120" w:type="dxa"/>
            </w:tcMar>
          </w:tcPr>
          <w:p w14:paraId="0DC9F00B" w14:textId="18441A20" w:rsidR="00BF041C" w:rsidRDefault="00C24706" w:rsidP="00E93477">
            <w:r w:rsidRPr="00C24706">
              <w:t xml:space="preserve">Legal </w:t>
            </w:r>
            <w:proofErr w:type="gramStart"/>
            <w:r w:rsidRPr="00C24706">
              <w:t>obligation</w:t>
            </w:r>
            <w:proofErr w:type="gramEnd"/>
            <w:r w:rsidRPr="00C24706">
              <w:t xml:space="preserve"> </w:t>
            </w:r>
            <w:proofErr w:type="gramStart"/>
            <w:r w:rsidRPr="00C24706">
              <w:t>where</w:t>
            </w:r>
            <w:proofErr w:type="gramEnd"/>
            <w:r w:rsidRPr="00C24706">
              <w:t xml:space="preserve"> imposed by applicable EU or Member State law;</w:t>
            </w:r>
            <w:r w:rsidR="00EE6E6F">
              <w:t xml:space="preserve"> </w:t>
            </w:r>
            <w:proofErr w:type="gramStart"/>
            <w:r w:rsidRPr="00C24706">
              <w:t>otherwise</w:t>
            </w:r>
            <w:proofErr w:type="gramEnd"/>
            <w:r w:rsidRPr="00C24706">
              <w:t xml:space="preserve"> legitimate interests in complying with other applicable laws and managing legal and regulatory </w:t>
            </w:r>
            <w:proofErr w:type="gramStart"/>
            <w:r w:rsidRPr="00C24706">
              <w:t>risk</w:t>
            </w:r>
            <w:proofErr w:type="gramEnd"/>
          </w:p>
          <w:p w14:paraId="21CCB980" w14:textId="62AA96D9" w:rsidR="00C24706" w:rsidRPr="00276A60" w:rsidRDefault="00C24706" w:rsidP="00E93477"/>
        </w:tc>
      </w:tr>
      <w:tr w:rsidR="00BF041C" w:rsidRPr="00276A60" w14:paraId="482715E8" w14:textId="77777777" w:rsidTr="00BF041C">
        <w:tc>
          <w:tcPr>
            <w:tcW w:w="4677" w:type="dxa"/>
            <w:tcMar>
              <w:top w:w="80" w:type="dxa"/>
              <w:left w:w="120" w:type="dxa"/>
              <w:bottom w:w="80" w:type="dxa"/>
              <w:right w:w="120" w:type="dxa"/>
            </w:tcMar>
          </w:tcPr>
          <w:p w14:paraId="5EF6C672" w14:textId="77777777" w:rsidR="00BF041C" w:rsidRPr="00BF041C" w:rsidRDefault="00BF041C" w:rsidP="00BF041C">
            <w:r w:rsidRPr="00BF041C">
              <w:t>Marketing, personalization, analytics, and advertising</w:t>
            </w:r>
          </w:p>
          <w:p w14:paraId="41D7AC04" w14:textId="048AE16D" w:rsidR="00BF041C" w:rsidRPr="00276A60" w:rsidRDefault="00BF041C" w:rsidP="00E93477"/>
        </w:tc>
        <w:tc>
          <w:tcPr>
            <w:tcW w:w="4860" w:type="dxa"/>
            <w:tcMar>
              <w:top w:w="80" w:type="dxa"/>
              <w:left w:w="120" w:type="dxa"/>
              <w:bottom w:w="80" w:type="dxa"/>
              <w:right w:w="120" w:type="dxa"/>
            </w:tcMar>
          </w:tcPr>
          <w:p w14:paraId="76596359" w14:textId="77777777" w:rsidR="00BF041C" w:rsidRPr="00BF041C" w:rsidRDefault="00BF041C" w:rsidP="00BF041C">
            <w:r w:rsidRPr="00BF041C">
              <w:t xml:space="preserve">Consent where required; </w:t>
            </w:r>
            <w:proofErr w:type="gramStart"/>
            <w:r w:rsidRPr="00BF041C">
              <w:t>otherwise</w:t>
            </w:r>
            <w:proofErr w:type="gramEnd"/>
            <w:r w:rsidRPr="00BF041C">
              <w:t xml:space="preserve"> legitimate interests in communicating with business contacts and improving and promoting Arrow’s Services</w:t>
            </w:r>
          </w:p>
          <w:p w14:paraId="09EEE5A1" w14:textId="61AE49FD" w:rsidR="00BF041C" w:rsidRPr="00276A60" w:rsidRDefault="00BF041C" w:rsidP="00E93477"/>
        </w:tc>
      </w:tr>
      <w:tr w:rsidR="00BF041C" w:rsidRPr="00276A60" w14:paraId="0FFAEDE1" w14:textId="77777777" w:rsidTr="00BF041C">
        <w:tc>
          <w:tcPr>
            <w:tcW w:w="4677" w:type="dxa"/>
            <w:tcMar>
              <w:top w:w="80" w:type="dxa"/>
              <w:left w:w="120" w:type="dxa"/>
              <w:bottom w:w="80" w:type="dxa"/>
              <w:right w:w="120" w:type="dxa"/>
            </w:tcMar>
          </w:tcPr>
          <w:p w14:paraId="2A220D25" w14:textId="4124EDE6" w:rsidR="00BF041C" w:rsidRPr="00BF041C" w:rsidRDefault="00BF041C" w:rsidP="00BF041C">
            <w:r w:rsidRPr="00BF041C">
              <w:t>Supplier, manufacturer, channel, opportunity</w:t>
            </w:r>
            <w:r w:rsidR="007A5EBF">
              <w:t xml:space="preserve"> </w:t>
            </w:r>
            <w:r w:rsidRPr="00BF041C">
              <w:t>registration, and business administration</w:t>
            </w:r>
          </w:p>
          <w:p w14:paraId="1E805168" w14:textId="48B8D080" w:rsidR="00BF041C" w:rsidRPr="00276A60" w:rsidRDefault="00BF041C" w:rsidP="00E93477"/>
        </w:tc>
        <w:tc>
          <w:tcPr>
            <w:tcW w:w="4860" w:type="dxa"/>
            <w:tcMar>
              <w:top w:w="80" w:type="dxa"/>
              <w:left w:w="120" w:type="dxa"/>
              <w:bottom w:w="80" w:type="dxa"/>
              <w:right w:w="120" w:type="dxa"/>
            </w:tcMar>
          </w:tcPr>
          <w:p w14:paraId="479F6768" w14:textId="77777777" w:rsidR="00BF041C" w:rsidRPr="00BF041C" w:rsidRDefault="00BF041C" w:rsidP="00BF041C">
            <w:r w:rsidRPr="00BF041C">
              <w:t xml:space="preserve">Contract where applicable; </w:t>
            </w:r>
            <w:proofErr w:type="gramStart"/>
            <w:r w:rsidRPr="00BF041C">
              <w:t>otherwise</w:t>
            </w:r>
            <w:proofErr w:type="gramEnd"/>
            <w:r w:rsidRPr="00BF041C">
              <w:t xml:space="preserve"> legitimate interests in operating Arrow’s distribution business and managing commercial relationships</w:t>
            </w:r>
          </w:p>
          <w:p w14:paraId="3F4820AE" w14:textId="77777777" w:rsidR="00BF041C" w:rsidRPr="00276A60" w:rsidRDefault="00BF041C" w:rsidP="00E93477"/>
        </w:tc>
      </w:tr>
      <w:tr w:rsidR="00BF041C" w:rsidRPr="00276A60" w14:paraId="1B8350EC" w14:textId="77777777" w:rsidTr="00BF041C">
        <w:tc>
          <w:tcPr>
            <w:tcW w:w="4677" w:type="dxa"/>
            <w:tcMar>
              <w:top w:w="80" w:type="dxa"/>
              <w:left w:w="120" w:type="dxa"/>
              <w:bottom w:w="80" w:type="dxa"/>
              <w:right w:w="120" w:type="dxa"/>
            </w:tcMar>
          </w:tcPr>
          <w:p w14:paraId="6E7BDEF1" w14:textId="77777777" w:rsidR="00BF041C" w:rsidRPr="00BF041C" w:rsidRDefault="00BF041C" w:rsidP="00BF041C">
            <w:r w:rsidRPr="00BF041C">
              <w:t>Events and accommodations involving health, dietary, religious, or accessibility information</w:t>
            </w:r>
          </w:p>
          <w:p w14:paraId="288487F6" w14:textId="56860508" w:rsidR="00BF041C" w:rsidRPr="00276A60" w:rsidRDefault="00BF041C" w:rsidP="00E93477"/>
        </w:tc>
        <w:tc>
          <w:tcPr>
            <w:tcW w:w="4860" w:type="dxa"/>
            <w:tcMar>
              <w:top w:w="80" w:type="dxa"/>
              <w:left w:w="120" w:type="dxa"/>
              <w:bottom w:w="80" w:type="dxa"/>
              <w:right w:w="120" w:type="dxa"/>
            </w:tcMar>
          </w:tcPr>
          <w:p w14:paraId="7A051BB3" w14:textId="3D0D1914" w:rsidR="00BF041C" w:rsidRDefault="00C24706" w:rsidP="00E93477">
            <w:r w:rsidRPr="00C24706">
              <w:t>Consent and, where the information is special</w:t>
            </w:r>
            <w:r w:rsidR="007A5EBF">
              <w:t xml:space="preserve"> </w:t>
            </w:r>
            <w:r w:rsidRPr="00C24706">
              <w:t>category data, explicit consent or another applicable condition under Article 9</w:t>
            </w:r>
          </w:p>
          <w:p w14:paraId="3D46A597" w14:textId="3F514878" w:rsidR="00C24706" w:rsidRPr="00276A60" w:rsidRDefault="00C24706" w:rsidP="00E93477"/>
        </w:tc>
      </w:tr>
    </w:tbl>
    <w:p w14:paraId="138EDD12" w14:textId="77777777" w:rsidR="00BF041C" w:rsidRPr="00276A60" w:rsidRDefault="00BF041C" w:rsidP="00BF041C"/>
    <w:p w14:paraId="7B8E89B5" w14:textId="77777777" w:rsidR="00BF041C" w:rsidRDefault="00BF041C" w:rsidP="00BF041C">
      <w:pPr>
        <w:jc w:val="both"/>
      </w:pPr>
      <w:r>
        <w:t>Where Arrow relies on legitimate interests, the relevant interests include providing and improving the Services, managing business relationships, operating Arrow’s distribution business, protecting Arrow and its users, and promoting Arrow’s products and services. Arrow considers the necessity and proportionality of the processing and its potential effect on individuals.</w:t>
      </w:r>
    </w:p>
    <w:p w14:paraId="2645E063" w14:textId="77777777" w:rsidR="00BF041C" w:rsidRDefault="00BF041C" w:rsidP="00BF041C">
      <w:pPr>
        <w:jc w:val="both"/>
      </w:pPr>
    </w:p>
    <w:p w14:paraId="61BE04B6" w14:textId="77777777" w:rsidR="00BF041C" w:rsidRDefault="00BF041C" w:rsidP="00BF041C">
      <w:pPr>
        <w:jc w:val="both"/>
      </w:pPr>
      <w:r>
        <w:t>Where Arrow relies on consent, you may withdraw it at any time, without affecting processing completed before withdrawal.</w:t>
      </w:r>
    </w:p>
    <w:p w14:paraId="51C7B6A6" w14:textId="77777777" w:rsidR="00BF041C" w:rsidRDefault="00BF041C" w:rsidP="00BF041C">
      <w:pPr>
        <w:jc w:val="both"/>
      </w:pPr>
    </w:p>
    <w:p w14:paraId="674976FB" w14:textId="0E63AD02" w:rsidR="00650A71" w:rsidRDefault="00BF041C" w:rsidP="00BF041C">
      <w:pPr>
        <w:jc w:val="both"/>
      </w:pPr>
      <w:r>
        <w:t>Where Arrow processes special category personal data, Arrow also relies on an applicable condition under Article 9 of GDPR.</w:t>
      </w:r>
    </w:p>
    <w:p w14:paraId="409E9544" w14:textId="77777777" w:rsidR="00BF041C" w:rsidRDefault="00BF041C" w:rsidP="00BF041C">
      <w:pPr>
        <w:jc w:val="both"/>
        <w:rPr>
          <w:b/>
          <w:bCs/>
        </w:rPr>
      </w:pPr>
    </w:p>
    <w:p w14:paraId="42D32E01" w14:textId="6CE57B55" w:rsidR="00650A71" w:rsidRPr="00650A71" w:rsidRDefault="00650A71" w:rsidP="00650A71">
      <w:pPr>
        <w:jc w:val="both"/>
        <w:rPr>
          <w:b/>
          <w:bCs/>
        </w:rPr>
      </w:pPr>
      <w:r w:rsidRPr="00650A71">
        <w:rPr>
          <w:b/>
          <w:bCs/>
        </w:rPr>
        <w:t>A.</w:t>
      </w:r>
      <w:r w:rsidR="005857ED">
        <w:rPr>
          <w:b/>
          <w:bCs/>
        </w:rPr>
        <w:t>3</w:t>
      </w:r>
      <w:r w:rsidRPr="00650A71">
        <w:rPr>
          <w:b/>
          <w:bCs/>
        </w:rPr>
        <w:t xml:space="preserve"> Data protection officer for German affiliates</w:t>
      </w:r>
    </w:p>
    <w:p w14:paraId="3A98AA37" w14:textId="77777777" w:rsidR="00650A71" w:rsidRDefault="00650A71" w:rsidP="00650A71">
      <w:pPr>
        <w:jc w:val="both"/>
      </w:pPr>
    </w:p>
    <w:p w14:paraId="0DC6CF42" w14:textId="77777777" w:rsidR="00650A71" w:rsidRDefault="00650A71" w:rsidP="00650A71">
      <w:pPr>
        <w:jc w:val="both"/>
      </w:pPr>
      <w:r>
        <w:t>Arrow has appointed a data protection officer for its German affiliates:</w:t>
      </w:r>
    </w:p>
    <w:p w14:paraId="1F09D133" w14:textId="77777777" w:rsidR="00650A71" w:rsidRDefault="00650A71" w:rsidP="00650A71">
      <w:pPr>
        <w:jc w:val="both"/>
      </w:pPr>
    </w:p>
    <w:p w14:paraId="56AB4A2C" w14:textId="77777777" w:rsidR="00650A71" w:rsidRDefault="00650A71" w:rsidP="00650A71">
      <w:pPr>
        <w:jc w:val="both"/>
      </w:pPr>
      <w:r>
        <w:t xml:space="preserve">Florian Reichert </w:t>
      </w:r>
    </w:p>
    <w:p w14:paraId="1F6893BF" w14:textId="0449601E" w:rsidR="00A3176C" w:rsidRPr="00276A60" w:rsidRDefault="00650A71" w:rsidP="00650A71">
      <w:pPr>
        <w:jc w:val="both"/>
      </w:pPr>
      <w:proofErr w:type="spellStart"/>
      <w:r>
        <w:t>Scheja</w:t>
      </w:r>
      <w:proofErr w:type="spellEnd"/>
      <w:r>
        <w:t xml:space="preserve"> </w:t>
      </w:r>
      <w:r w:rsidR="00A3176C" w:rsidRPr="00276A60">
        <w:t xml:space="preserve">&amp; Partners GmbH &amp; Co. KG </w:t>
      </w:r>
    </w:p>
    <w:p w14:paraId="26E51A9D" w14:textId="77777777" w:rsidR="00A3176C" w:rsidRPr="00276A60" w:rsidRDefault="00A3176C" w:rsidP="00650A71">
      <w:pPr>
        <w:jc w:val="both"/>
      </w:pPr>
      <w:proofErr w:type="spellStart"/>
      <w:r w:rsidRPr="00276A60">
        <w:t>Adenauerallee</w:t>
      </w:r>
      <w:proofErr w:type="spellEnd"/>
      <w:r w:rsidRPr="00276A60">
        <w:t xml:space="preserve"> 136 </w:t>
      </w:r>
    </w:p>
    <w:p w14:paraId="52493B31" w14:textId="77777777" w:rsidR="00A3176C" w:rsidRPr="00276A60" w:rsidRDefault="00A3176C" w:rsidP="00650A71">
      <w:pPr>
        <w:jc w:val="both"/>
      </w:pPr>
      <w:r w:rsidRPr="00276A60">
        <w:t>53113 Bonn</w:t>
      </w:r>
    </w:p>
    <w:p w14:paraId="235F1347" w14:textId="77777777" w:rsidR="00A3176C" w:rsidRPr="00276A60" w:rsidRDefault="00A3176C" w:rsidP="00650A71">
      <w:pPr>
        <w:jc w:val="both"/>
      </w:pPr>
      <w:r w:rsidRPr="00276A60">
        <w:t xml:space="preserve">Germany </w:t>
      </w:r>
    </w:p>
    <w:p w14:paraId="0D7C0AFE" w14:textId="77777777" w:rsidR="00A3176C" w:rsidRPr="00276A60" w:rsidRDefault="00A3176C" w:rsidP="00650A71">
      <w:pPr>
        <w:jc w:val="both"/>
      </w:pPr>
    </w:p>
    <w:p w14:paraId="249770D4" w14:textId="77777777" w:rsidR="00A3176C" w:rsidRPr="00276A60" w:rsidRDefault="00A3176C" w:rsidP="00650A71">
      <w:pPr>
        <w:jc w:val="both"/>
      </w:pPr>
      <w:r w:rsidRPr="00276A60">
        <w:t xml:space="preserve">Telephone: +49 (0) 228-227 226-0 </w:t>
      </w:r>
    </w:p>
    <w:p w14:paraId="3242DB2C" w14:textId="77777777" w:rsidR="00A3176C" w:rsidRPr="00276A60" w:rsidRDefault="00A3176C" w:rsidP="00650A71">
      <w:pPr>
        <w:jc w:val="both"/>
      </w:pPr>
    </w:p>
    <w:p w14:paraId="1AD741FE" w14:textId="60D04DBB" w:rsidR="00A3176C" w:rsidRPr="00276A60" w:rsidRDefault="00A3176C" w:rsidP="00650A71">
      <w:pPr>
        <w:jc w:val="both"/>
      </w:pPr>
      <w:r w:rsidRPr="00276A60">
        <w:t xml:space="preserve">Encrypted contact form: </w:t>
      </w:r>
      <w:hyperlink r:id="rId18" w:anchor="formular" w:history="1">
        <w:r w:rsidRPr="00276A60">
          <w:rPr>
            <w:rStyle w:val="Hyperlink"/>
          </w:rPr>
          <w:t>https://scheja-partners.de/en/contact/?florian-reichert#formular</w:t>
        </w:r>
      </w:hyperlink>
    </w:p>
    <w:p w14:paraId="4F0B5CDA" w14:textId="77777777" w:rsidR="00A3176C" w:rsidRPr="00276A60" w:rsidRDefault="00A3176C" w:rsidP="00650A71">
      <w:pPr>
        <w:jc w:val="both"/>
      </w:pPr>
    </w:p>
    <w:p w14:paraId="24856F66" w14:textId="77F4D3D8" w:rsidR="00A3176C" w:rsidRPr="00276A60" w:rsidRDefault="00A3176C" w:rsidP="00650A71">
      <w:pPr>
        <w:jc w:val="both"/>
      </w:pPr>
      <w:r w:rsidRPr="00276A60">
        <w:t>You may contact the data protection officer directly on any matter relating to the processing of your personal information by an Arrow entity in Germany.</w:t>
      </w:r>
    </w:p>
    <w:p w14:paraId="1A24A005" w14:textId="77777777" w:rsidR="00065C7E" w:rsidRPr="00276A60" w:rsidRDefault="00065C7E" w:rsidP="00650A71">
      <w:pPr>
        <w:jc w:val="both"/>
      </w:pPr>
    </w:p>
    <w:p w14:paraId="367449C4" w14:textId="2889EC0D" w:rsidR="00957A08" w:rsidRPr="00276A60" w:rsidRDefault="00957A08" w:rsidP="00650A71">
      <w:pPr>
        <w:spacing w:line="276" w:lineRule="auto"/>
        <w:jc w:val="both"/>
      </w:pPr>
      <w:r w:rsidRPr="00276A60">
        <w:t xml:space="preserve">Individuals in other EEA countries may contact us using the details in </w:t>
      </w:r>
      <w:r w:rsidRPr="008B7CDF">
        <w:rPr>
          <w:u w:val="single"/>
        </w:rPr>
        <w:t>Section 1</w:t>
      </w:r>
      <w:r w:rsidR="008B7CDF">
        <w:rPr>
          <w:u w:val="single"/>
        </w:rPr>
        <w:t>4</w:t>
      </w:r>
      <w:r w:rsidRPr="00276A60">
        <w:t>.</w:t>
      </w:r>
    </w:p>
    <w:p w14:paraId="5035AFA8" w14:textId="77777777" w:rsidR="00650A71" w:rsidRDefault="00650A71" w:rsidP="00650A71">
      <w:pPr>
        <w:spacing w:line="276" w:lineRule="auto"/>
        <w:jc w:val="both"/>
      </w:pPr>
    </w:p>
    <w:p w14:paraId="36A09646" w14:textId="752F6210" w:rsidR="00650A71" w:rsidRPr="00650A71" w:rsidRDefault="00650A71" w:rsidP="00650A71">
      <w:pPr>
        <w:spacing w:line="276" w:lineRule="auto"/>
        <w:jc w:val="both"/>
        <w:rPr>
          <w:b/>
          <w:bCs/>
        </w:rPr>
      </w:pPr>
      <w:r w:rsidRPr="00650A71">
        <w:rPr>
          <w:b/>
          <w:bCs/>
        </w:rPr>
        <w:t>A.</w:t>
      </w:r>
      <w:r w:rsidR="005857ED">
        <w:rPr>
          <w:b/>
          <w:bCs/>
        </w:rPr>
        <w:t>4</w:t>
      </w:r>
      <w:r w:rsidRPr="00650A71">
        <w:rPr>
          <w:b/>
          <w:bCs/>
        </w:rPr>
        <w:t xml:space="preserve"> Supervisory </w:t>
      </w:r>
      <w:proofErr w:type="gramStart"/>
      <w:r w:rsidRPr="00650A71">
        <w:rPr>
          <w:b/>
          <w:bCs/>
        </w:rPr>
        <w:t>authorities</w:t>
      </w:r>
      <w:proofErr w:type="gramEnd"/>
    </w:p>
    <w:p w14:paraId="49B1D7E4" w14:textId="77777777" w:rsidR="00650A71" w:rsidRDefault="00650A71" w:rsidP="00650A71">
      <w:pPr>
        <w:spacing w:line="276" w:lineRule="auto"/>
        <w:jc w:val="both"/>
      </w:pPr>
    </w:p>
    <w:p w14:paraId="46B42536" w14:textId="77777777" w:rsidR="00650A71" w:rsidRDefault="00650A71" w:rsidP="00650A71">
      <w:pPr>
        <w:spacing w:line="276" w:lineRule="auto"/>
        <w:jc w:val="both"/>
      </w:pPr>
      <w:r>
        <w:t>You may lodge a complaint with the supervisory authority in the Member State of your habitual residence, place of work, or the place of the alleged infringement.</w:t>
      </w:r>
    </w:p>
    <w:p w14:paraId="08046B3A" w14:textId="77777777" w:rsidR="00650A71" w:rsidRDefault="00650A71" w:rsidP="00650A71">
      <w:pPr>
        <w:spacing w:line="276" w:lineRule="auto"/>
        <w:jc w:val="both"/>
      </w:pPr>
    </w:p>
    <w:p w14:paraId="2C92450C" w14:textId="082B5929" w:rsidR="00650A71" w:rsidRDefault="00650A71" w:rsidP="00650A71">
      <w:pPr>
        <w:spacing w:line="276" w:lineRule="auto"/>
        <w:jc w:val="both"/>
      </w:pPr>
      <w:r>
        <w:t xml:space="preserve">A list of the supervisory authorities in each Member State, with contact details, is published by the European Data Protection Board at </w:t>
      </w:r>
      <w:hyperlink r:id="rId19" w:history="1">
        <w:r w:rsidR="00D250C2" w:rsidRPr="0082157E">
          <w:rPr>
            <w:rStyle w:val="Hyperlink"/>
          </w:rPr>
          <w:t>https://www.edpb.europa.eu/about-edpb/about-edpb/members</w:t>
        </w:r>
      </w:hyperlink>
      <w:r>
        <w:t>.</w:t>
      </w:r>
    </w:p>
    <w:p w14:paraId="2AF70031" w14:textId="77777777" w:rsidR="00650A71" w:rsidRPr="00650A71" w:rsidRDefault="00650A71" w:rsidP="00650A71">
      <w:pPr>
        <w:spacing w:line="276" w:lineRule="auto"/>
        <w:jc w:val="both"/>
        <w:rPr>
          <w:b/>
          <w:bCs/>
        </w:rPr>
      </w:pPr>
    </w:p>
    <w:p w14:paraId="60CF202E" w14:textId="195208E0" w:rsidR="00650A71" w:rsidRPr="00650A71" w:rsidRDefault="00650A71" w:rsidP="00650A71">
      <w:pPr>
        <w:spacing w:line="276" w:lineRule="auto"/>
        <w:jc w:val="both"/>
        <w:rPr>
          <w:b/>
          <w:bCs/>
        </w:rPr>
      </w:pPr>
      <w:r w:rsidRPr="00650A71">
        <w:rPr>
          <w:b/>
          <w:bCs/>
        </w:rPr>
        <w:t>A.</w:t>
      </w:r>
      <w:r w:rsidR="00C24706">
        <w:rPr>
          <w:b/>
          <w:bCs/>
        </w:rPr>
        <w:t>5</w:t>
      </w:r>
      <w:r w:rsidRPr="00650A71">
        <w:rPr>
          <w:b/>
          <w:bCs/>
        </w:rPr>
        <w:t xml:space="preserve"> Switzerland</w:t>
      </w:r>
    </w:p>
    <w:p w14:paraId="05127063" w14:textId="77777777" w:rsidR="00650A71" w:rsidRDefault="00650A71" w:rsidP="00650A71">
      <w:pPr>
        <w:spacing w:line="276" w:lineRule="auto"/>
        <w:jc w:val="both"/>
      </w:pPr>
    </w:p>
    <w:p w14:paraId="72316AAE" w14:textId="77777777" w:rsidR="00C24706" w:rsidRPr="00C24706" w:rsidRDefault="00C24706" w:rsidP="00C24706">
      <w:pPr>
        <w:spacing w:line="276" w:lineRule="auto"/>
        <w:jc w:val="both"/>
      </w:pPr>
      <w:r w:rsidRPr="00C24706">
        <w:t>Arrow processes personal information in accordance with the principles and requirements of the Swiss Federal Act on Data Protection. Where a justification is required, Arrow relies on consent, an overriding private or public interest, or applicable law, as appropriate.</w:t>
      </w:r>
    </w:p>
    <w:p w14:paraId="3C959F23" w14:textId="77777777" w:rsidR="00C24706" w:rsidRDefault="00C24706" w:rsidP="00650A71">
      <w:pPr>
        <w:spacing w:line="276" w:lineRule="auto"/>
        <w:jc w:val="both"/>
      </w:pPr>
    </w:p>
    <w:p w14:paraId="27B04007" w14:textId="350A667A" w:rsidR="00957A08" w:rsidRPr="00276A60" w:rsidRDefault="00650A71" w:rsidP="00650A71">
      <w:pPr>
        <w:spacing w:line="276" w:lineRule="auto"/>
        <w:jc w:val="both"/>
      </w:pPr>
      <w:r>
        <w:lastRenderedPageBreak/>
        <w:t xml:space="preserve">For </w:t>
      </w:r>
      <w:r w:rsidR="00957A08" w:rsidRPr="00276A60">
        <w:t xml:space="preserve">individuals in Switzerland, the controller is determined as described in </w:t>
      </w:r>
      <w:r w:rsidR="00957A08" w:rsidRPr="008B7CDF">
        <w:rPr>
          <w:u w:val="single"/>
        </w:rPr>
        <w:t>Section 1</w:t>
      </w:r>
      <w:r w:rsidR="00957A08" w:rsidRPr="00276A60">
        <w:t xml:space="preserve"> and </w:t>
      </w:r>
      <w:r w:rsidR="008B7CDF" w:rsidRPr="008B7CDF">
        <w:rPr>
          <w:u w:val="single"/>
        </w:rPr>
        <w:t xml:space="preserve">Section </w:t>
      </w:r>
      <w:r w:rsidR="008B7CDF">
        <w:rPr>
          <w:u w:val="single"/>
        </w:rPr>
        <w:t>A</w:t>
      </w:r>
      <w:r w:rsidR="008B7CDF" w:rsidRPr="008B7CDF">
        <w:rPr>
          <w:u w:val="single"/>
        </w:rPr>
        <w:t>.1</w:t>
      </w:r>
      <w:r w:rsidR="008B7CDF">
        <w:t xml:space="preserve"> of </w:t>
      </w:r>
      <w:r w:rsidR="008B7CDF" w:rsidRPr="008B7CDF">
        <w:rPr>
          <w:u w:val="single"/>
        </w:rPr>
        <w:t xml:space="preserve">Annex </w:t>
      </w:r>
      <w:r w:rsidR="008B7CDF">
        <w:rPr>
          <w:u w:val="single"/>
        </w:rPr>
        <w:t>A</w:t>
      </w:r>
      <w:r w:rsidR="00957A08" w:rsidRPr="00276A60">
        <w:t xml:space="preserve">. </w:t>
      </w:r>
      <w:r w:rsidR="00957A08" w:rsidRPr="008F6138">
        <w:t>Because Arrow has establishments in Switzerland, it has not appointed a representative under Article 14 of the Federal Act on Data Protection (FADP).</w:t>
      </w:r>
    </w:p>
    <w:p w14:paraId="45B231EA" w14:textId="77777777" w:rsidR="00853AD3" w:rsidRPr="00276A60" w:rsidRDefault="00853AD3" w:rsidP="00650A71">
      <w:pPr>
        <w:spacing w:line="276" w:lineRule="auto"/>
        <w:jc w:val="both"/>
      </w:pPr>
    </w:p>
    <w:p w14:paraId="4AF68022" w14:textId="41909F26" w:rsidR="00957A08" w:rsidRPr="00276A60" w:rsidRDefault="00957A08" w:rsidP="00650A71">
      <w:pPr>
        <w:spacing w:line="276" w:lineRule="auto"/>
        <w:jc w:val="both"/>
      </w:pPr>
      <w:r w:rsidRPr="00276A60">
        <w:t xml:space="preserve">Under the FADP you have the right to request access to your personal information, to receive it in a common electronic format where the conditions of Article 28 FADP are met, to have inaccurate data corrected, and to object to processing or request deletion, subject to the exceptions in the FADP. You may exercise these rights as described in </w:t>
      </w:r>
      <w:r w:rsidRPr="008B7CDF">
        <w:rPr>
          <w:u w:val="single"/>
        </w:rPr>
        <w:t>Section 1</w:t>
      </w:r>
      <w:r w:rsidR="008B7CDF">
        <w:rPr>
          <w:u w:val="single"/>
        </w:rPr>
        <w:t>0</w:t>
      </w:r>
      <w:r w:rsidRPr="00276A60">
        <w:t>.</w:t>
      </w:r>
    </w:p>
    <w:p w14:paraId="59297DF8" w14:textId="77777777" w:rsidR="00853AD3" w:rsidRPr="00276A60" w:rsidRDefault="00853AD3" w:rsidP="00650A71">
      <w:pPr>
        <w:spacing w:line="276" w:lineRule="auto"/>
        <w:jc w:val="both"/>
      </w:pPr>
    </w:p>
    <w:p w14:paraId="245DA756" w14:textId="50188EC2" w:rsidR="00957A08" w:rsidRPr="00276A60" w:rsidRDefault="00957A08" w:rsidP="00650A71">
      <w:pPr>
        <w:spacing w:line="276" w:lineRule="auto"/>
        <w:jc w:val="both"/>
      </w:pPr>
      <w:r w:rsidRPr="00276A60">
        <w:t xml:space="preserve">You may lodge a complaint with the Federal Data Protection and Information Commissioner (FDPIC), </w:t>
      </w:r>
      <w:proofErr w:type="spellStart"/>
      <w:r w:rsidRPr="00276A60">
        <w:t>Feldeggweg</w:t>
      </w:r>
      <w:proofErr w:type="spellEnd"/>
      <w:r w:rsidRPr="00276A60">
        <w:t xml:space="preserve"> 1, 3003 Bern, Switzerland, </w:t>
      </w:r>
      <w:hyperlink r:id="rId20">
        <w:r w:rsidRPr="00276A60">
          <w:rPr>
            <w:rStyle w:val="Hyperlink"/>
          </w:rPr>
          <w:t>www.edoeb.admin.ch</w:t>
        </w:r>
      </w:hyperlink>
      <w:r w:rsidRPr="00276A60">
        <w:t>.</w:t>
      </w:r>
    </w:p>
    <w:p w14:paraId="1849F0F7" w14:textId="77777777" w:rsidR="00F64F5E" w:rsidRPr="00276A60" w:rsidRDefault="00F64F5E" w:rsidP="00650A71">
      <w:pPr>
        <w:rPr>
          <w:b/>
          <w:bCs/>
        </w:rPr>
      </w:pPr>
      <w:r w:rsidRPr="00276A60">
        <w:br w:type="page"/>
      </w:r>
    </w:p>
    <w:p w14:paraId="18CDCC2F" w14:textId="2880A013" w:rsidR="00853AD3" w:rsidRDefault="00853AD3" w:rsidP="00650A71">
      <w:pPr>
        <w:pStyle w:val="heading10"/>
        <w:keepNext/>
        <w:spacing w:before="0" w:after="0"/>
        <w:jc w:val="center"/>
        <w:rPr>
          <w:color w:val="auto"/>
          <w:sz w:val="21"/>
          <w:szCs w:val="21"/>
        </w:rPr>
      </w:pPr>
      <w:r w:rsidRPr="00276A60">
        <w:rPr>
          <w:color w:val="auto"/>
          <w:sz w:val="21"/>
          <w:szCs w:val="21"/>
        </w:rPr>
        <w:lastRenderedPageBreak/>
        <w:t>ANNEX B</w:t>
      </w:r>
    </w:p>
    <w:p w14:paraId="2D1FA03E" w14:textId="77777777" w:rsidR="00650A71" w:rsidRPr="00650A71" w:rsidRDefault="00650A71" w:rsidP="00650A71"/>
    <w:p w14:paraId="3B3DE1FE" w14:textId="77777777" w:rsidR="00650A71" w:rsidRPr="00650A71" w:rsidRDefault="00650A71" w:rsidP="00650A71">
      <w:pPr>
        <w:jc w:val="center"/>
        <w:rPr>
          <w:u w:val="single"/>
        </w:rPr>
      </w:pPr>
      <w:r w:rsidRPr="00650A71">
        <w:rPr>
          <w:u w:val="single"/>
        </w:rPr>
        <w:t>United Kingdom</w:t>
      </w:r>
    </w:p>
    <w:p w14:paraId="50139461" w14:textId="77777777" w:rsidR="00650A71" w:rsidRDefault="00650A71" w:rsidP="00650A71">
      <w:pPr>
        <w:jc w:val="both"/>
      </w:pPr>
    </w:p>
    <w:p w14:paraId="538C720F" w14:textId="7E00FFD3" w:rsidR="001E5BCF" w:rsidRPr="00276A60" w:rsidRDefault="001E5BCF" w:rsidP="001E5BCF">
      <w:pPr>
        <w:jc w:val="both"/>
        <w:rPr>
          <w:i/>
          <w:iCs/>
        </w:rPr>
      </w:pPr>
      <w:r w:rsidRPr="00276A60">
        <w:rPr>
          <w:i/>
          <w:iCs/>
        </w:rPr>
        <w:t>This Annex applies</w:t>
      </w:r>
      <w:r w:rsidR="00441E5F">
        <w:rPr>
          <w:i/>
          <w:iCs/>
        </w:rPr>
        <w:t xml:space="preserve"> </w:t>
      </w:r>
      <w:r w:rsidRPr="00276A60">
        <w:rPr>
          <w:i/>
          <w:iCs/>
        </w:rPr>
        <w:t xml:space="preserve">to individuals in the </w:t>
      </w:r>
      <w:r>
        <w:rPr>
          <w:i/>
          <w:iCs/>
        </w:rPr>
        <w:t xml:space="preserve">United Kingdom </w:t>
      </w:r>
      <w:r w:rsidRPr="00276A60">
        <w:rPr>
          <w:i/>
          <w:iCs/>
        </w:rPr>
        <w:t xml:space="preserve">and supplements </w:t>
      </w:r>
      <w:r w:rsidRPr="008B7CDF">
        <w:rPr>
          <w:i/>
          <w:iCs/>
          <w:u w:val="single"/>
        </w:rPr>
        <w:t>Sections 1</w:t>
      </w:r>
      <w:r w:rsidRPr="00276A60">
        <w:rPr>
          <w:i/>
          <w:iCs/>
        </w:rPr>
        <w:t xml:space="preserve"> to </w:t>
      </w:r>
      <w:r w:rsidRPr="008B7CDF">
        <w:rPr>
          <w:i/>
          <w:iCs/>
          <w:u w:val="single"/>
        </w:rPr>
        <w:t>1</w:t>
      </w:r>
      <w:r>
        <w:rPr>
          <w:i/>
          <w:iCs/>
          <w:u w:val="single"/>
        </w:rPr>
        <w:t>4 of the Notice</w:t>
      </w:r>
      <w:r w:rsidRPr="00276A60">
        <w:rPr>
          <w:i/>
          <w:iCs/>
        </w:rPr>
        <w:t>.</w:t>
      </w:r>
    </w:p>
    <w:p w14:paraId="59324153" w14:textId="77777777" w:rsidR="001E5BCF" w:rsidRDefault="001E5BCF" w:rsidP="00650A71">
      <w:pPr>
        <w:jc w:val="both"/>
      </w:pPr>
    </w:p>
    <w:p w14:paraId="051C0E0C" w14:textId="77777777" w:rsidR="001E5BCF" w:rsidRDefault="001E5BCF" w:rsidP="00650A71">
      <w:pPr>
        <w:jc w:val="both"/>
      </w:pPr>
    </w:p>
    <w:p w14:paraId="1A30358B" w14:textId="77777777" w:rsidR="00650A71" w:rsidRPr="00650A71" w:rsidRDefault="00650A71" w:rsidP="00650A71">
      <w:pPr>
        <w:jc w:val="both"/>
        <w:rPr>
          <w:b/>
          <w:bCs/>
        </w:rPr>
      </w:pPr>
      <w:r w:rsidRPr="00650A71">
        <w:rPr>
          <w:b/>
          <w:bCs/>
        </w:rPr>
        <w:t>B.1 Controller</w:t>
      </w:r>
    </w:p>
    <w:p w14:paraId="217ED47A" w14:textId="77777777" w:rsidR="00650A71" w:rsidRDefault="00650A71" w:rsidP="00650A71">
      <w:pPr>
        <w:jc w:val="both"/>
      </w:pPr>
    </w:p>
    <w:p w14:paraId="2790AD62" w14:textId="32811BCA" w:rsidR="00395C40" w:rsidRPr="00276A60" w:rsidRDefault="00395C40" w:rsidP="00650A71">
      <w:pPr>
        <w:jc w:val="both"/>
      </w:pPr>
      <w:r w:rsidRPr="00276A60">
        <w:t>For individuals in the United Kingdom, Arrow Electronics, Inc. is the controller of personal information collected through Arrow’s principal websites and through marketing that Arrow administers centrally. Where you or your organization holds an account, contract, or other business relationship with Arrow’s UK entity, or where that entity collects your information for a regional Service or at the point of collection, that entity may also be a controller for its own use of your information:</w:t>
      </w:r>
    </w:p>
    <w:p w14:paraId="7D07A341" w14:textId="77777777" w:rsidR="00395C40" w:rsidRPr="00276A60" w:rsidRDefault="00395C40" w:rsidP="00650A71">
      <w:pPr>
        <w:jc w:val="both"/>
      </w:pPr>
    </w:p>
    <w:p w14:paraId="0F916D08" w14:textId="3067D6E1" w:rsidR="00395C40" w:rsidRDefault="00395C40" w:rsidP="00650A71">
      <w:pPr>
        <w:jc w:val="both"/>
      </w:pPr>
      <w:r w:rsidRPr="00276A60">
        <w:t>Arrow Electronics (UK) Ltd., company number</w:t>
      </w:r>
      <w:r w:rsidR="000F49FB">
        <w:t xml:space="preserve"> 02582534</w:t>
      </w:r>
      <w:r w:rsidRPr="00276A60">
        <w:t xml:space="preserve">, registered office </w:t>
      </w:r>
      <w:r w:rsidR="000F49FB" w:rsidRPr="000F49FB">
        <w:t xml:space="preserve">Kao 1 Kao Park, </w:t>
      </w:r>
      <w:proofErr w:type="spellStart"/>
      <w:r w:rsidR="000F49FB" w:rsidRPr="000F49FB">
        <w:t>Hockham</w:t>
      </w:r>
      <w:proofErr w:type="spellEnd"/>
      <w:r w:rsidR="000F49FB" w:rsidRPr="000F49FB">
        <w:t xml:space="preserve"> Way, Harlow, Essex, United Kingdom, CM17 9NA</w:t>
      </w:r>
      <w:r w:rsidRPr="00276A60">
        <w:t>.</w:t>
      </w:r>
    </w:p>
    <w:p w14:paraId="05C437E4" w14:textId="77777777" w:rsidR="00C24706" w:rsidRDefault="00C24706" w:rsidP="00650A71">
      <w:pPr>
        <w:jc w:val="both"/>
      </w:pPr>
    </w:p>
    <w:p w14:paraId="5CFF7408" w14:textId="77777777" w:rsidR="00C24706" w:rsidRDefault="00C24706" w:rsidP="00650A71">
      <w:pPr>
        <w:jc w:val="both"/>
      </w:pPr>
    </w:p>
    <w:p w14:paraId="1F1E2CF8" w14:textId="77777777" w:rsidR="00C24706" w:rsidRDefault="00C24706" w:rsidP="00C24706">
      <w:pPr>
        <w:jc w:val="both"/>
        <w:rPr>
          <w:b/>
          <w:bCs/>
        </w:rPr>
      </w:pPr>
      <w:r w:rsidRPr="00C24706">
        <w:rPr>
          <w:b/>
          <w:bCs/>
        </w:rPr>
        <w:t>B.2 Lawful Bases</w:t>
      </w:r>
    </w:p>
    <w:p w14:paraId="313B9ECA" w14:textId="4FFABE25" w:rsidR="00C24706" w:rsidRPr="00276A60" w:rsidRDefault="00C24706" w:rsidP="008B7CDF">
      <w:pPr>
        <w:spacing w:line="276" w:lineRule="auto"/>
        <w:jc w:val="both"/>
      </w:pPr>
      <w:r w:rsidRPr="00C24706">
        <w:br/>
        <w:t xml:space="preserve">For processing subject to the UK GDPR, Arrow relies on the lawful bases summarized in </w:t>
      </w:r>
      <w:r w:rsidR="008B7CDF" w:rsidRPr="008B7CDF">
        <w:rPr>
          <w:u w:val="single"/>
        </w:rPr>
        <w:t xml:space="preserve">Section </w:t>
      </w:r>
      <w:r w:rsidR="008B7CDF">
        <w:rPr>
          <w:u w:val="single"/>
        </w:rPr>
        <w:t>A</w:t>
      </w:r>
      <w:r w:rsidR="008B7CDF" w:rsidRPr="008B7CDF">
        <w:rPr>
          <w:u w:val="single"/>
        </w:rPr>
        <w:t>.</w:t>
      </w:r>
      <w:r w:rsidR="008B7CDF">
        <w:rPr>
          <w:u w:val="single"/>
        </w:rPr>
        <w:t>2</w:t>
      </w:r>
      <w:r w:rsidR="008B7CDF">
        <w:t xml:space="preserve"> of </w:t>
      </w:r>
      <w:r w:rsidR="008B7CDF" w:rsidRPr="008B7CDF">
        <w:rPr>
          <w:u w:val="single"/>
        </w:rPr>
        <w:t xml:space="preserve">Annex </w:t>
      </w:r>
      <w:r w:rsidR="008B7CDF">
        <w:rPr>
          <w:u w:val="single"/>
        </w:rPr>
        <w:t>A</w:t>
      </w:r>
      <w:r w:rsidRPr="00C24706">
        <w:t>, interpreted under the UK GDPR and applicable UK law.</w:t>
      </w:r>
    </w:p>
    <w:p w14:paraId="758E60CA" w14:textId="77777777" w:rsidR="00650A71" w:rsidRPr="00650A71" w:rsidRDefault="00650A71" w:rsidP="00650A71">
      <w:pPr>
        <w:jc w:val="both"/>
        <w:rPr>
          <w:b/>
          <w:bCs/>
        </w:rPr>
      </w:pPr>
    </w:p>
    <w:p w14:paraId="72241BD7" w14:textId="6976F50B" w:rsidR="00650A71" w:rsidRPr="00650A71" w:rsidRDefault="00650A71" w:rsidP="00650A71">
      <w:pPr>
        <w:jc w:val="both"/>
        <w:rPr>
          <w:b/>
          <w:bCs/>
        </w:rPr>
      </w:pPr>
      <w:r w:rsidRPr="00650A71">
        <w:rPr>
          <w:b/>
          <w:bCs/>
        </w:rPr>
        <w:t>B.</w:t>
      </w:r>
      <w:r w:rsidR="00C24706">
        <w:rPr>
          <w:b/>
          <w:bCs/>
        </w:rPr>
        <w:t>3</w:t>
      </w:r>
      <w:r w:rsidRPr="00650A71">
        <w:rPr>
          <w:b/>
          <w:bCs/>
        </w:rPr>
        <w:t xml:space="preserve"> Data protection officer and privacy contact</w:t>
      </w:r>
    </w:p>
    <w:p w14:paraId="6E4D0E0C" w14:textId="77777777" w:rsidR="00650A71" w:rsidRDefault="00650A71" w:rsidP="00650A71">
      <w:pPr>
        <w:jc w:val="both"/>
      </w:pPr>
    </w:p>
    <w:p w14:paraId="1D20E7CF" w14:textId="110F71A7" w:rsidR="00650A71" w:rsidRDefault="00650A71" w:rsidP="00650A71">
      <w:pPr>
        <w:jc w:val="both"/>
      </w:pPr>
      <w:r>
        <w:t xml:space="preserve">Individuals in the United Kingdom may contact our privacy team using the details in </w:t>
      </w:r>
      <w:r w:rsidRPr="008B7CDF">
        <w:rPr>
          <w:u w:val="single"/>
        </w:rPr>
        <w:t>Section 1</w:t>
      </w:r>
      <w:r w:rsidR="008B7CDF">
        <w:rPr>
          <w:u w:val="single"/>
        </w:rPr>
        <w:t>4</w:t>
      </w:r>
      <w:r>
        <w:t>.</w:t>
      </w:r>
    </w:p>
    <w:p w14:paraId="1269B702" w14:textId="77777777" w:rsidR="00650A71" w:rsidRPr="00650A71" w:rsidRDefault="00650A71" w:rsidP="00650A71">
      <w:pPr>
        <w:jc w:val="both"/>
        <w:rPr>
          <w:b/>
          <w:bCs/>
        </w:rPr>
      </w:pPr>
    </w:p>
    <w:p w14:paraId="7C9E9426" w14:textId="06F650DA" w:rsidR="00650A71" w:rsidRPr="00650A71" w:rsidRDefault="00650A71" w:rsidP="00650A71">
      <w:pPr>
        <w:jc w:val="both"/>
        <w:rPr>
          <w:b/>
          <w:bCs/>
        </w:rPr>
      </w:pPr>
      <w:r w:rsidRPr="00650A71">
        <w:rPr>
          <w:b/>
          <w:bCs/>
        </w:rPr>
        <w:t>B.</w:t>
      </w:r>
      <w:r w:rsidR="00C24706">
        <w:rPr>
          <w:b/>
          <w:bCs/>
        </w:rPr>
        <w:t>4</w:t>
      </w:r>
      <w:r w:rsidRPr="00650A71">
        <w:rPr>
          <w:b/>
          <w:bCs/>
        </w:rPr>
        <w:t xml:space="preserve"> Cookies and direct marketing</w:t>
      </w:r>
    </w:p>
    <w:p w14:paraId="109C6A5F" w14:textId="77777777" w:rsidR="00650A71" w:rsidRDefault="00650A71" w:rsidP="00650A71">
      <w:pPr>
        <w:jc w:val="both"/>
      </w:pPr>
    </w:p>
    <w:p w14:paraId="58399CA6" w14:textId="58E32D0C" w:rsidR="00395C40" w:rsidRPr="00276A60" w:rsidRDefault="00395C40" w:rsidP="00650A71">
      <w:pPr>
        <w:jc w:val="both"/>
      </w:pPr>
      <w:r w:rsidRPr="00276A60">
        <w:t>The Privacy and Electronic Communications Regulations apply to the storage of and access to information on your device and to electronic direct marketing.</w:t>
      </w:r>
    </w:p>
    <w:p w14:paraId="353B6578" w14:textId="77777777" w:rsidR="00395C40" w:rsidRPr="00276A60" w:rsidRDefault="00395C40" w:rsidP="00650A71">
      <w:pPr>
        <w:jc w:val="both"/>
      </w:pPr>
    </w:p>
    <w:p w14:paraId="42B08C47" w14:textId="75F9961B" w:rsidR="00395C40" w:rsidRDefault="00395C40" w:rsidP="00650A71">
      <w:pPr>
        <w:jc w:val="both"/>
      </w:pPr>
      <w:r w:rsidRPr="00276A60">
        <w:t>We obtain your consent before setting cookies and similar technologies that are not strictly necessary, except where an exemption under the Privacy and Electronic Communications Regulations applies, in which case we tell you and give you a simple way to object. Where those Regulations require consent for electronic marketing, we send it only where you have consented, or where the soft opt-in applies because you are an existing customer and the marketing relates to similar products and services. Every marketing message includes an unsubscribe option.</w:t>
      </w:r>
    </w:p>
    <w:p w14:paraId="4762D1CA" w14:textId="77777777" w:rsidR="00650A71" w:rsidRPr="00650A71" w:rsidRDefault="00650A71" w:rsidP="00650A71">
      <w:pPr>
        <w:jc w:val="both"/>
        <w:rPr>
          <w:b/>
          <w:bCs/>
        </w:rPr>
      </w:pPr>
    </w:p>
    <w:p w14:paraId="35170BB3" w14:textId="36F66F10" w:rsidR="00650A71" w:rsidRPr="00650A71" w:rsidRDefault="00650A71" w:rsidP="00650A71">
      <w:pPr>
        <w:jc w:val="both"/>
        <w:rPr>
          <w:b/>
          <w:bCs/>
        </w:rPr>
      </w:pPr>
      <w:r w:rsidRPr="00650A71">
        <w:rPr>
          <w:b/>
          <w:bCs/>
        </w:rPr>
        <w:t>B.</w:t>
      </w:r>
      <w:r w:rsidR="00C24706">
        <w:rPr>
          <w:b/>
          <w:bCs/>
        </w:rPr>
        <w:t>5</w:t>
      </w:r>
      <w:r w:rsidRPr="00650A71">
        <w:rPr>
          <w:b/>
          <w:bCs/>
        </w:rPr>
        <w:t xml:space="preserve"> International transfers</w:t>
      </w:r>
    </w:p>
    <w:p w14:paraId="408D5565" w14:textId="77777777" w:rsidR="00650A71" w:rsidRDefault="00650A71" w:rsidP="00650A71">
      <w:pPr>
        <w:jc w:val="both"/>
      </w:pPr>
    </w:p>
    <w:p w14:paraId="0AEA571B" w14:textId="2DB5D3AE" w:rsidR="00395C40" w:rsidRPr="00276A60" w:rsidRDefault="00395C40" w:rsidP="00650A71">
      <w:pPr>
        <w:jc w:val="both"/>
      </w:pPr>
      <w:r w:rsidRPr="00276A60">
        <w:t xml:space="preserve">Arrow Electronics, Inc.’s participation in the UK Extension to the EU-U.S. Data Privacy Framework, including independent recourse and binding arbitration, is described in </w:t>
      </w:r>
      <w:r w:rsidRPr="008B7CDF">
        <w:rPr>
          <w:u w:val="single"/>
        </w:rPr>
        <w:t xml:space="preserve">Section </w:t>
      </w:r>
      <w:r w:rsidR="008B7CDF">
        <w:rPr>
          <w:u w:val="single"/>
        </w:rPr>
        <w:t>7</w:t>
      </w:r>
      <w:r w:rsidRPr="00276A60">
        <w:t xml:space="preserve"> under “EU-U.S. Data Privacy Framework.”</w:t>
      </w:r>
    </w:p>
    <w:p w14:paraId="5B1C5078" w14:textId="77777777" w:rsidR="00395C40" w:rsidRPr="00276A60" w:rsidRDefault="00395C40" w:rsidP="00650A71">
      <w:pPr>
        <w:jc w:val="both"/>
      </w:pPr>
    </w:p>
    <w:p w14:paraId="6847E522" w14:textId="27EC15C8" w:rsidR="00395C40" w:rsidRDefault="00395C40" w:rsidP="00650A71">
      <w:pPr>
        <w:jc w:val="both"/>
        <w:rPr>
          <w:b/>
          <w:bCs/>
        </w:rPr>
      </w:pPr>
      <w:r w:rsidRPr="00276A60">
        <w:t>Where a transfer is not covered by that certification, transfers from the United Kingdom to countries without UK adequacy regulations are made under the International Data Transfer Agreement, or under the European Commission standard contractual clauses as supplemented by the UK International Data Transfer Addendum</w:t>
      </w:r>
      <w:r w:rsidRPr="001E5BCF">
        <w:t>, in each case together with a transfer risk assessment.</w:t>
      </w:r>
    </w:p>
    <w:p w14:paraId="456CA7CD" w14:textId="77777777" w:rsidR="00650A71" w:rsidRDefault="00650A71" w:rsidP="00650A71">
      <w:pPr>
        <w:spacing w:line="276" w:lineRule="auto"/>
        <w:jc w:val="both"/>
      </w:pPr>
    </w:p>
    <w:p w14:paraId="746E3F8F" w14:textId="19FB938B" w:rsidR="00650A71" w:rsidRPr="00650A71" w:rsidRDefault="00650A71" w:rsidP="00650A71">
      <w:pPr>
        <w:spacing w:line="276" w:lineRule="auto"/>
        <w:jc w:val="both"/>
        <w:rPr>
          <w:b/>
          <w:bCs/>
        </w:rPr>
      </w:pPr>
      <w:r w:rsidRPr="00650A71">
        <w:rPr>
          <w:b/>
          <w:bCs/>
        </w:rPr>
        <w:t>B.</w:t>
      </w:r>
      <w:r w:rsidR="00C24706">
        <w:rPr>
          <w:b/>
          <w:bCs/>
        </w:rPr>
        <w:t>6</w:t>
      </w:r>
      <w:r w:rsidRPr="00650A71">
        <w:rPr>
          <w:b/>
          <w:bCs/>
        </w:rPr>
        <w:t xml:space="preserve"> Complaints</w:t>
      </w:r>
    </w:p>
    <w:p w14:paraId="5E972968" w14:textId="77777777" w:rsidR="00650A71" w:rsidRDefault="00650A71" w:rsidP="00650A71">
      <w:pPr>
        <w:spacing w:line="276" w:lineRule="auto"/>
        <w:jc w:val="both"/>
      </w:pPr>
    </w:p>
    <w:p w14:paraId="4278030A" w14:textId="315C7BAF" w:rsidR="00957A08" w:rsidRPr="00276A60" w:rsidRDefault="0044370C" w:rsidP="00650A71">
      <w:pPr>
        <w:spacing w:line="276" w:lineRule="auto"/>
        <w:jc w:val="both"/>
      </w:pPr>
      <w:r w:rsidRPr="00276A60">
        <w:t xml:space="preserve">Arrow provides a channel for data protection complaints and acknowledges qualifying complaints within </w:t>
      </w:r>
      <w:r w:rsidR="00C24706">
        <w:t>thirty (</w:t>
      </w:r>
      <w:r w:rsidRPr="00276A60">
        <w:t>30</w:t>
      </w:r>
      <w:r w:rsidR="00C24706">
        <w:t xml:space="preserve">) </w:t>
      </w:r>
      <w:r w:rsidRPr="00276A60">
        <w:t>days. Arrow takes appropriate steps to investigate and respond without undue delay and keeps the complainant reasonably informed.</w:t>
      </w:r>
    </w:p>
    <w:p w14:paraId="08559F8A" w14:textId="77777777" w:rsidR="00853AD3" w:rsidRPr="00276A60" w:rsidRDefault="00853AD3" w:rsidP="00650A71">
      <w:pPr>
        <w:jc w:val="both"/>
      </w:pPr>
    </w:p>
    <w:p w14:paraId="590A7B0F" w14:textId="5699D4A4" w:rsidR="00C944E0" w:rsidRDefault="00395C40" w:rsidP="00C944E0">
      <w:pPr>
        <w:jc w:val="both"/>
      </w:pPr>
      <w:r w:rsidRPr="00276A60">
        <w:t>You may complain to the Information Commissioner’s Office</w:t>
      </w:r>
      <w:r w:rsidR="00DE328D">
        <w:t xml:space="preserve"> at</w:t>
      </w:r>
      <w:r w:rsidRPr="00276A60">
        <w:t xml:space="preserve"> Wycliffe House, Water Lane, Wilmslow, Cheshire SK9 5AF, United Kingdom, or through the ICO website at </w:t>
      </w:r>
      <w:hyperlink r:id="rId21" w:history="1">
        <w:r w:rsidRPr="00276A60">
          <w:rPr>
            <w:rStyle w:val="Hyperlink"/>
          </w:rPr>
          <w:t>https://ico.org.uk</w:t>
        </w:r>
      </w:hyperlink>
      <w:r w:rsidR="00DE328D">
        <w:t xml:space="preserve">. </w:t>
      </w:r>
      <w:r w:rsidR="00DE328D" w:rsidRPr="00DE328D">
        <w:t>Individuals in Gibraltar may complain to</w:t>
      </w:r>
      <w:r w:rsidR="00DE328D">
        <w:t xml:space="preserve"> </w:t>
      </w:r>
      <w:r w:rsidR="00C944E0">
        <w:t>the Gibraltar Regulatory Authority.</w:t>
      </w:r>
    </w:p>
    <w:p w14:paraId="1C2AA454" w14:textId="77777777" w:rsidR="00C944E0" w:rsidRDefault="00C944E0" w:rsidP="00C944E0">
      <w:pPr>
        <w:jc w:val="both"/>
      </w:pPr>
    </w:p>
    <w:p w14:paraId="2A373165" w14:textId="77777777" w:rsidR="00C944E0" w:rsidRDefault="00C944E0">
      <w:r>
        <w:br w:type="page"/>
      </w:r>
    </w:p>
    <w:p w14:paraId="0BED5A58" w14:textId="2AEEE796" w:rsidR="00853AD3" w:rsidRPr="00C944E0" w:rsidRDefault="00853AD3" w:rsidP="00C944E0">
      <w:pPr>
        <w:jc w:val="center"/>
        <w:rPr>
          <w:b/>
          <w:bCs/>
        </w:rPr>
      </w:pPr>
      <w:r w:rsidRPr="00C944E0">
        <w:rPr>
          <w:b/>
          <w:bCs/>
        </w:rPr>
        <w:lastRenderedPageBreak/>
        <w:t>ANNEX C</w:t>
      </w:r>
    </w:p>
    <w:p w14:paraId="0F3917F4" w14:textId="77777777" w:rsidR="00C944E0" w:rsidRPr="00276A60" w:rsidRDefault="00C944E0" w:rsidP="00C944E0">
      <w:pPr>
        <w:jc w:val="center"/>
      </w:pPr>
    </w:p>
    <w:p w14:paraId="72DB78D4" w14:textId="08CF1EBE" w:rsidR="00F97D00" w:rsidRPr="00276A60" w:rsidRDefault="00D16665" w:rsidP="00C944E0">
      <w:pPr>
        <w:pStyle w:val="heading10"/>
        <w:keepNext/>
        <w:spacing w:before="0" w:after="0"/>
        <w:jc w:val="center"/>
        <w:rPr>
          <w:b w:val="0"/>
          <w:bCs w:val="0"/>
          <w:color w:val="auto"/>
          <w:sz w:val="21"/>
          <w:szCs w:val="21"/>
          <w:u w:val="single"/>
        </w:rPr>
      </w:pPr>
      <w:r w:rsidRPr="00276A60">
        <w:rPr>
          <w:b w:val="0"/>
          <w:bCs w:val="0"/>
          <w:color w:val="auto"/>
          <w:sz w:val="21"/>
          <w:szCs w:val="21"/>
          <w:u w:val="single"/>
        </w:rPr>
        <w:t>United States</w:t>
      </w:r>
    </w:p>
    <w:p w14:paraId="2852565A" w14:textId="77777777" w:rsidR="0007162E" w:rsidRPr="00276A60" w:rsidRDefault="0007162E" w:rsidP="00650A71">
      <w:pPr>
        <w:spacing w:line="276" w:lineRule="auto"/>
        <w:rPr>
          <w:i/>
          <w:iCs/>
        </w:rPr>
      </w:pPr>
    </w:p>
    <w:p w14:paraId="221A93AA" w14:textId="601532FF" w:rsidR="00F97D00" w:rsidRDefault="5CECAB5E" w:rsidP="00650A71">
      <w:pPr>
        <w:spacing w:line="276" w:lineRule="auto"/>
        <w:jc w:val="both"/>
        <w:rPr>
          <w:i/>
          <w:iCs/>
        </w:rPr>
      </w:pPr>
      <w:r w:rsidRPr="00276A60">
        <w:rPr>
          <w:i/>
          <w:iCs/>
        </w:rPr>
        <w:t>This Annex applies to residents of states with comprehensive consumer privacy laws and, where indicated, to California residents specifically. Except in California, these laws generally apply only to individuals acting in a personal or household capacity, and not to individuals acting for a business. This Annex supplements the body of this Notice and constitutes the notice at collection required under California law.</w:t>
      </w:r>
    </w:p>
    <w:p w14:paraId="3D92344B" w14:textId="77777777" w:rsidR="00650A71" w:rsidRPr="00650A71" w:rsidRDefault="00650A71" w:rsidP="00650A71">
      <w:pPr>
        <w:spacing w:line="276" w:lineRule="auto"/>
        <w:jc w:val="both"/>
        <w:rPr>
          <w:b/>
          <w:bCs/>
        </w:rPr>
      </w:pPr>
    </w:p>
    <w:p w14:paraId="2CECFDDC" w14:textId="77777777" w:rsidR="00650A71" w:rsidRPr="00650A71" w:rsidRDefault="00650A71" w:rsidP="00650A71">
      <w:pPr>
        <w:spacing w:line="276" w:lineRule="auto"/>
        <w:jc w:val="both"/>
        <w:rPr>
          <w:b/>
          <w:bCs/>
        </w:rPr>
      </w:pPr>
      <w:r w:rsidRPr="00650A71">
        <w:rPr>
          <w:b/>
          <w:bCs/>
        </w:rPr>
        <w:t>C.1 Categories of personal information collected, disclosed, and sold or shared</w:t>
      </w:r>
    </w:p>
    <w:p w14:paraId="315A1597" w14:textId="77777777" w:rsidR="00650A71" w:rsidRPr="00650A71" w:rsidRDefault="00650A71" w:rsidP="00650A71">
      <w:pPr>
        <w:spacing w:line="276" w:lineRule="auto"/>
        <w:jc w:val="both"/>
      </w:pPr>
    </w:p>
    <w:p w14:paraId="2725F00E" w14:textId="77777777" w:rsidR="00650A71" w:rsidRPr="00276A60" w:rsidRDefault="00650A71" w:rsidP="00650A71">
      <w:pPr>
        <w:spacing w:line="276" w:lineRule="auto"/>
        <w:jc w:val="both"/>
        <w:rPr>
          <w:i/>
          <w:iCs/>
        </w:rPr>
      </w:pPr>
    </w:p>
    <w:tbl>
      <w:tblPr>
        <w:tblW w:w="93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98"/>
        <w:gridCol w:w="2050"/>
        <w:gridCol w:w="1918"/>
        <w:gridCol w:w="1841"/>
        <w:gridCol w:w="1653"/>
      </w:tblGrid>
      <w:tr w:rsidR="0093643C" w:rsidRPr="00276A60" w14:paraId="72D86878" w14:textId="77777777" w:rsidTr="00650A71">
        <w:trPr>
          <w:tblHeader/>
        </w:trPr>
        <w:tc>
          <w:tcPr>
            <w:tcW w:w="1898" w:type="dxa"/>
            <w:shd w:val="pct12" w:color="auto" w:fill="FFFFFF" w:themeFill="background1"/>
            <w:tcMar>
              <w:top w:w="80" w:type="dxa"/>
              <w:left w:w="120" w:type="dxa"/>
              <w:bottom w:w="80" w:type="dxa"/>
              <w:right w:w="120" w:type="dxa"/>
            </w:tcMar>
          </w:tcPr>
          <w:p w14:paraId="0E117405" w14:textId="77777777" w:rsidR="0093643C" w:rsidRPr="00276A60" w:rsidRDefault="00D16665" w:rsidP="00650A71">
            <w:r w:rsidRPr="00276A60">
              <w:rPr>
                <w:b/>
                <w:bCs/>
              </w:rPr>
              <w:t>Statutory category</w:t>
            </w:r>
          </w:p>
        </w:tc>
        <w:tc>
          <w:tcPr>
            <w:tcW w:w="2050" w:type="dxa"/>
            <w:shd w:val="pct12" w:color="auto" w:fill="FFFFFF" w:themeFill="background1"/>
            <w:tcMar>
              <w:top w:w="80" w:type="dxa"/>
              <w:left w:w="120" w:type="dxa"/>
              <w:bottom w:w="80" w:type="dxa"/>
              <w:right w:w="120" w:type="dxa"/>
            </w:tcMar>
          </w:tcPr>
          <w:p w14:paraId="4E9C9771" w14:textId="77777777" w:rsidR="0093643C" w:rsidRPr="00276A60" w:rsidRDefault="00D16665" w:rsidP="00650A71">
            <w:r w:rsidRPr="00276A60">
              <w:rPr>
                <w:b/>
                <w:bCs/>
              </w:rPr>
              <w:t>Examples</w:t>
            </w:r>
          </w:p>
        </w:tc>
        <w:tc>
          <w:tcPr>
            <w:tcW w:w="1918" w:type="dxa"/>
            <w:shd w:val="pct12" w:color="auto" w:fill="FFFFFF" w:themeFill="background1"/>
            <w:tcMar>
              <w:top w:w="80" w:type="dxa"/>
              <w:left w:w="120" w:type="dxa"/>
              <w:bottom w:w="80" w:type="dxa"/>
              <w:right w:w="120" w:type="dxa"/>
            </w:tcMar>
          </w:tcPr>
          <w:p w14:paraId="686AA9A8" w14:textId="77777777" w:rsidR="0093643C" w:rsidRPr="00276A60" w:rsidRDefault="00D16665" w:rsidP="00650A71">
            <w:r w:rsidRPr="00276A60">
              <w:rPr>
                <w:b/>
                <w:bCs/>
              </w:rPr>
              <w:t>Disclosed for a business purpose to</w:t>
            </w:r>
          </w:p>
        </w:tc>
        <w:tc>
          <w:tcPr>
            <w:tcW w:w="1841" w:type="dxa"/>
            <w:shd w:val="pct12" w:color="auto" w:fill="FFFFFF" w:themeFill="background1"/>
            <w:tcMar>
              <w:top w:w="80" w:type="dxa"/>
              <w:left w:w="120" w:type="dxa"/>
              <w:bottom w:w="80" w:type="dxa"/>
              <w:right w:w="120" w:type="dxa"/>
            </w:tcMar>
          </w:tcPr>
          <w:p w14:paraId="5EFB898A" w14:textId="77777777" w:rsidR="0093643C" w:rsidRPr="00276A60" w:rsidRDefault="00D16665" w:rsidP="00650A71">
            <w:r w:rsidRPr="00276A60">
              <w:rPr>
                <w:b/>
                <w:bCs/>
              </w:rPr>
              <w:t>Sold or shared?</w:t>
            </w:r>
          </w:p>
        </w:tc>
        <w:tc>
          <w:tcPr>
            <w:tcW w:w="1653" w:type="dxa"/>
            <w:shd w:val="pct12" w:color="auto" w:fill="FFFFFF" w:themeFill="background1"/>
            <w:tcMar>
              <w:top w:w="80" w:type="dxa"/>
              <w:left w:w="120" w:type="dxa"/>
              <w:bottom w:w="80" w:type="dxa"/>
              <w:right w:w="120" w:type="dxa"/>
            </w:tcMar>
          </w:tcPr>
          <w:p w14:paraId="1FAE0792" w14:textId="77777777" w:rsidR="0093643C" w:rsidRPr="00276A60" w:rsidRDefault="00D16665" w:rsidP="00650A71">
            <w:r w:rsidRPr="00276A60">
              <w:rPr>
                <w:b/>
              </w:rPr>
              <w:t>Retention criteria</w:t>
            </w:r>
          </w:p>
        </w:tc>
      </w:tr>
      <w:tr w:rsidR="00B94CDD" w:rsidRPr="00276A60" w14:paraId="6D32EA33" w14:textId="77777777" w:rsidTr="00650A71">
        <w:tc>
          <w:tcPr>
            <w:tcW w:w="1898" w:type="dxa"/>
            <w:tcMar>
              <w:top w:w="80" w:type="dxa"/>
              <w:left w:w="120" w:type="dxa"/>
              <w:bottom w:w="80" w:type="dxa"/>
              <w:right w:w="120" w:type="dxa"/>
            </w:tcMar>
          </w:tcPr>
          <w:p w14:paraId="732CAEAA" w14:textId="77777777" w:rsidR="0093643C" w:rsidRPr="00276A60" w:rsidRDefault="00D16665" w:rsidP="00650A71">
            <w:r w:rsidRPr="00276A60">
              <w:t>Identifiers</w:t>
            </w:r>
          </w:p>
        </w:tc>
        <w:tc>
          <w:tcPr>
            <w:tcW w:w="2050" w:type="dxa"/>
            <w:tcMar>
              <w:top w:w="80" w:type="dxa"/>
              <w:left w:w="120" w:type="dxa"/>
              <w:bottom w:w="80" w:type="dxa"/>
              <w:right w:w="120" w:type="dxa"/>
            </w:tcMar>
          </w:tcPr>
          <w:p w14:paraId="14359F54" w14:textId="77777777" w:rsidR="0093643C" w:rsidRPr="00276A60" w:rsidRDefault="00D16665" w:rsidP="00650A71">
            <w:r w:rsidRPr="00276A60">
              <w:t>Name, email, postal address, telephone, IP address, device and cookie identifiers, Arrow account number</w:t>
            </w:r>
          </w:p>
        </w:tc>
        <w:tc>
          <w:tcPr>
            <w:tcW w:w="1918" w:type="dxa"/>
            <w:tcMar>
              <w:top w:w="80" w:type="dxa"/>
              <w:left w:w="120" w:type="dxa"/>
              <w:bottom w:w="80" w:type="dxa"/>
              <w:right w:w="120" w:type="dxa"/>
            </w:tcMar>
          </w:tcPr>
          <w:p w14:paraId="682E1ED2" w14:textId="77777777" w:rsidR="0093643C" w:rsidRPr="00276A60" w:rsidRDefault="00D16665" w:rsidP="00650A71">
            <w:r w:rsidRPr="00276A60">
              <w:t>Service providers, channel partners, advisers, authorities</w:t>
            </w:r>
          </w:p>
        </w:tc>
        <w:tc>
          <w:tcPr>
            <w:tcW w:w="1841" w:type="dxa"/>
            <w:tcMar>
              <w:top w:w="80" w:type="dxa"/>
              <w:left w:w="120" w:type="dxa"/>
              <w:bottom w:w="80" w:type="dxa"/>
              <w:right w:w="120" w:type="dxa"/>
            </w:tcMar>
          </w:tcPr>
          <w:p w14:paraId="4C615F2A" w14:textId="77777777" w:rsidR="0093643C" w:rsidRPr="00276A60" w:rsidRDefault="00D16665" w:rsidP="00650A71">
            <w:r w:rsidRPr="00276A60">
              <w:t>Yes, to advertising and analytics partners</w:t>
            </w:r>
          </w:p>
        </w:tc>
        <w:tc>
          <w:tcPr>
            <w:tcW w:w="1653" w:type="dxa"/>
            <w:tcMar>
              <w:top w:w="80" w:type="dxa"/>
              <w:left w:w="120" w:type="dxa"/>
              <w:bottom w:w="80" w:type="dxa"/>
              <w:right w:w="120" w:type="dxa"/>
            </w:tcMar>
          </w:tcPr>
          <w:p w14:paraId="2D9EEF4E" w14:textId="77777777" w:rsidR="0093643C" w:rsidRPr="00276A60" w:rsidRDefault="00D16665" w:rsidP="00650A71">
            <w:r w:rsidRPr="00276A60">
              <w:t>Duration of the account or business relationship, plus the period needed for legal, tax, audit, trade compliance, and dispute resolution purposes</w:t>
            </w:r>
          </w:p>
        </w:tc>
      </w:tr>
      <w:tr w:rsidR="00B94CDD" w:rsidRPr="00276A60" w14:paraId="6732D9ED" w14:textId="77777777" w:rsidTr="00650A71">
        <w:tc>
          <w:tcPr>
            <w:tcW w:w="1898" w:type="dxa"/>
            <w:tcMar>
              <w:top w:w="80" w:type="dxa"/>
              <w:left w:w="120" w:type="dxa"/>
              <w:bottom w:w="80" w:type="dxa"/>
              <w:right w:w="120" w:type="dxa"/>
            </w:tcMar>
          </w:tcPr>
          <w:p w14:paraId="07867CD3" w14:textId="77777777" w:rsidR="0093643C" w:rsidRPr="00276A60" w:rsidRDefault="00D16665" w:rsidP="00650A71">
            <w:r w:rsidRPr="00276A60">
              <w:t>Customer records information</w:t>
            </w:r>
          </w:p>
        </w:tc>
        <w:tc>
          <w:tcPr>
            <w:tcW w:w="2050" w:type="dxa"/>
            <w:tcMar>
              <w:top w:w="80" w:type="dxa"/>
              <w:left w:w="120" w:type="dxa"/>
              <w:bottom w:w="80" w:type="dxa"/>
              <w:right w:w="120" w:type="dxa"/>
            </w:tcMar>
          </w:tcPr>
          <w:p w14:paraId="4D6F55E3" w14:textId="77777777" w:rsidR="0093643C" w:rsidRPr="00276A60" w:rsidRDefault="00D16665" w:rsidP="00650A71">
            <w:r w:rsidRPr="00276A60">
              <w:t>Billing and shipping address, payment and bank details, credit references, guarantor details</w:t>
            </w:r>
          </w:p>
        </w:tc>
        <w:tc>
          <w:tcPr>
            <w:tcW w:w="1918" w:type="dxa"/>
            <w:tcMar>
              <w:top w:w="80" w:type="dxa"/>
              <w:left w:w="120" w:type="dxa"/>
              <w:bottom w:w="80" w:type="dxa"/>
              <w:right w:w="120" w:type="dxa"/>
            </w:tcMar>
          </w:tcPr>
          <w:p w14:paraId="433EB7E3" w14:textId="77777777" w:rsidR="0093643C" w:rsidRPr="00276A60" w:rsidRDefault="00D16665" w:rsidP="00650A71">
            <w:r w:rsidRPr="00276A60">
              <w:t>Payment processors, logistics providers, credit agencies, insurers</w:t>
            </w:r>
          </w:p>
        </w:tc>
        <w:tc>
          <w:tcPr>
            <w:tcW w:w="1841" w:type="dxa"/>
            <w:tcMar>
              <w:top w:w="80" w:type="dxa"/>
              <w:left w:w="120" w:type="dxa"/>
              <w:bottom w:w="80" w:type="dxa"/>
              <w:right w:w="120" w:type="dxa"/>
            </w:tcMar>
          </w:tcPr>
          <w:p w14:paraId="582151CF" w14:textId="77777777" w:rsidR="0093643C" w:rsidRPr="00276A60" w:rsidRDefault="00D16665" w:rsidP="00650A71">
            <w:r w:rsidRPr="00276A60">
              <w:t>No</w:t>
            </w:r>
          </w:p>
        </w:tc>
        <w:tc>
          <w:tcPr>
            <w:tcW w:w="1653" w:type="dxa"/>
            <w:tcMar>
              <w:top w:w="80" w:type="dxa"/>
              <w:left w:w="120" w:type="dxa"/>
              <w:bottom w:w="80" w:type="dxa"/>
              <w:right w:w="120" w:type="dxa"/>
            </w:tcMar>
          </w:tcPr>
          <w:p w14:paraId="454F5A54" w14:textId="77777777" w:rsidR="0093643C" w:rsidRPr="00276A60" w:rsidRDefault="00D16665" w:rsidP="00650A71">
            <w:r w:rsidRPr="00276A60">
              <w:t>Duration of the relationship and applicable financial, tax, accounting, and credit record retention requirements</w:t>
            </w:r>
          </w:p>
        </w:tc>
      </w:tr>
      <w:tr w:rsidR="00B94CDD" w:rsidRPr="00276A60" w14:paraId="24F66D3A" w14:textId="77777777" w:rsidTr="00650A71">
        <w:tc>
          <w:tcPr>
            <w:tcW w:w="1898" w:type="dxa"/>
            <w:tcMar>
              <w:top w:w="80" w:type="dxa"/>
              <w:left w:w="120" w:type="dxa"/>
              <w:bottom w:w="80" w:type="dxa"/>
              <w:right w:w="120" w:type="dxa"/>
            </w:tcMar>
          </w:tcPr>
          <w:p w14:paraId="3AA2E40D" w14:textId="77777777" w:rsidR="0093643C" w:rsidRPr="00276A60" w:rsidRDefault="00D16665" w:rsidP="00650A71">
            <w:r w:rsidRPr="00276A60">
              <w:t>Commercial information</w:t>
            </w:r>
          </w:p>
        </w:tc>
        <w:tc>
          <w:tcPr>
            <w:tcW w:w="2050" w:type="dxa"/>
            <w:tcMar>
              <w:top w:w="80" w:type="dxa"/>
              <w:left w:w="120" w:type="dxa"/>
              <w:bottom w:w="80" w:type="dxa"/>
              <w:right w:w="120" w:type="dxa"/>
            </w:tcMar>
          </w:tcPr>
          <w:p w14:paraId="161395DA" w14:textId="77777777" w:rsidR="0093643C" w:rsidRPr="00276A60" w:rsidRDefault="00D16665" w:rsidP="00650A71">
            <w:r w:rsidRPr="00276A60">
              <w:t>Orders, quotes, returns, products viewed and considered, saved parts lists and bills of materials</w:t>
            </w:r>
          </w:p>
        </w:tc>
        <w:tc>
          <w:tcPr>
            <w:tcW w:w="1918" w:type="dxa"/>
            <w:tcMar>
              <w:top w:w="80" w:type="dxa"/>
              <w:left w:w="120" w:type="dxa"/>
              <w:bottom w:w="80" w:type="dxa"/>
              <w:right w:w="120" w:type="dxa"/>
            </w:tcMar>
          </w:tcPr>
          <w:p w14:paraId="0868787B" w14:textId="77777777" w:rsidR="0093643C" w:rsidRPr="00276A60" w:rsidRDefault="00D16665" w:rsidP="00650A71">
            <w:r w:rsidRPr="00276A60">
              <w:t>Service providers, channel partners, suppliers and manufacturers</w:t>
            </w:r>
          </w:p>
        </w:tc>
        <w:tc>
          <w:tcPr>
            <w:tcW w:w="1841" w:type="dxa"/>
            <w:tcMar>
              <w:top w:w="80" w:type="dxa"/>
              <w:left w:w="120" w:type="dxa"/>
              <w:bottom w:w="80" w:type="dxa"/>
              <w:right w:w="120" w:type="dxa"/>
            </w:tcMar>
          </w:tcPr>
          <w:p w14:paraId="2AE2C793" w14:textId="24D798E6" w:rsidR="0093643C" w:rsidRPr="00276A60" w:rsidRDefault="00D16665" w:rsidP="00650A71">
            <w:r w:rsidRPr="00276A60">
              <w:t>Yes, to advertising and analytics partners</w:t>
            </w:r>
          </w:p>
        </w:tc>
        <w:tc>
          <w:tcPr>
            <w:tcW w:w="1653" w:type="dxa"/>
            <w:tcMar>
              <w:top w:w="80" w:type="dxa"/>
              <w:left w:w="120" w:type="dxa"/>
              <w:bottom w:w="80" w:type="dxa"/>
              <w:right w:w="120" w:type="dxa"/>
            </w:tcMar>
          </w:tcPr>
          <w:p w14:paraId="10491DF0" w14:textId="77777777" w:rsidR="0093643C" w:rsidRPr="00276A60" w:rsidRDefault="00D16665" w:rsidP="00650A71">
            <w:r w:rsidRPr="00276A60">
              <w:t>Applicable financial, tax, warranty, and trade compliance recordkeeping periods and any reporting obligations under our distribution agreements</w:t>
            </w:r>
          </w:p>
        </w:tc>
      </w:tr>
      <w:tr w:rsidR="00B94CDD" w:rsidRPr="00276A60" w14:paraId="69E3E54A" w14:textId="77777777" w:rsidTr="00650A71">
        <w:tc>
          <w:tcPr>
            <w:tcW w:w="1898" w:type="dxa"/>
            <w:tcMar>
              <w:top w:w="80" w:type="dxa"/>
              <w:left w:w="120" w:type="dxa"/>
              <w:bottom w:w="80" w:type="dxa"/>
              <w:right w:w="120" w:type="dxa"/>
            </w:tcMar>
          </w:tcPr>
          <w:p w14:paraId="321C067F" w14:textId="77777777" w:rsidR="0093643C" w:rsidRPr="00276A60" w:rsidRDefault="00D16665" w:rsidP="00650A71">
            <w:r w:rsidRPr="00276A60">
              <w:lastRenderedPageBreak/>
              <w:t>Internet or network activity</w:t>
            </w:r>
          </w:p>
        </w:tc>
        <w:tc>
          <w:tcPr>
            <w:tcW w:w="2050" w:type="dxa"/>
            <w:tcMar>
              <w:top w:w="80" w:type="dxa"/>
              <w:left w:w="120" w:type="dxa"/>
              <w:bottom w:w="80" w:type="dxa"/>
              <w:right w:w="120" w:type="dxa"/>
            </w:tcMar>
          </w:tcPr>
          <w:p w14:paraId="7831FAB1" w14:textId="77777777" w:rsidR="0093643C" w:rsidRPr="00276A60" w:rsidRDefault="00D16665" w:rsidP="00650A71">
            <w:r w:rsidRPr="00276A60">
              <w:t>Browsing and search history on the Services, click path, interaction with content and email</w:t>
            </w:r>
          </w:p>
        </w:tc>
        <w:tc>
          <w:tcPr>
            <w:tcW w:w="1918" w:type="dxa"/>
            <w:tcMar>
              <w:top w:w="80" w:type="dxa"/>
              <w:left w:w="120" w:type="dxa"/>
              <w:bottom w:w="80" w:type="dxa"/>
              <w:right w:w="120" w:type="dxa"/>
            </w:tcMar>
          </w:tcPr>
          <w:p w14:paraId="306B6039" w14:textId="77777777" w:rsidR="0093643C" w:rsidRPr="00276A60" w:rsidRDefault="00D16665" w:rsidP="00650A71">
            <w:r w:rsidRPr="00276A60">
              <w:t>Analytics and advertising partners</w:t>
            </w:r>
          </w:p>
        </w:tc>
        <w:tc>
          <w:tcPr>
            <w:tcW w:w="1841" w:type="dxa"/>
            <w:tcMar>
              <w:top w:w="80" w:type="dxa"/>
              <w:left w:w="120" w:type="dxa"/>
              <w:bottom w:w="80" w:type="dxa"/>
              <w:right w:w="120" w:type="dxa"/>
            </w:tcMar>
          </w:tcPr>
          <w:p w14:paraId="2257315E" w14:textId="77777777" w:rsidR="0093643C" w:rsidRPr="00276A60" w:rsidRDefault="00D16665" w:rsidP="00650A71">
            <w:r w:rsidRPr="00276A60">
              <w:t>Yes, to advertising and analytics partners</w:t>
            </w:r>
          </w:p>
        </w:tc>
        <w:tc>
          <w:tcPr>
            <w:tcW w:w="1653" w:type="dxa"/>
            <w:tcMar>
              <w:top w:w="80" w:type="dxa"/>
              <w:left w:w="120" w:type="dxa"/>
              <w:bottom w:w="80" w:type="dxa"/>
              <w:right w:w="120" w:type="dxa"/>
            </w:tcMar>
          </w:tcPr>
          <w:p w14:paraId="600E365C" w14:textId="4AF0652A" w:rsidR="0093643C" w:rsidRPr="00276A60" w:rsidRDefault="00D16665" w:rsidP="00650A71">
            <w:r w:rsidRPr="00276A60">
              <w:t>The period needed for analytics, security, and advertising purposes</w:t>
            </w:r>
            <w:r w:rsidRPr="00AA1181">
              <w:t>, reflected in the durations disclosed through the cookie settings tool</w:t>
            </w:r>
          </w:p>
        </w:tc>
      </w:tr>
      <w:tr w:rsidR="00B94CDD" w:rsidRPr="00276A60" w14:paraId="44C46AF7" w14:textId="77777777" w:rsidTr="00650A71">
        <w:tc>
          <w:tcPr>
            <w:tcW w:w="1898" w:type="dxa"/>
            <w:tcMar>
              <w:top w:w="80" w:type="dxa"/>
              <w:left w:w="120" w:type="dxa"/>
              <w:bottom w:w="80" w:type="dxa"/>
              <w:right w:w="120" w:type="dxa"/>
            </w:tcMar>
          </w:tcPr>
          <w:p w14:paraId="53FED6C9" w14:textId="77777777" w:rsidR="0093643C" w:rsidRPr="00276A60" w:rsidRDefault="00D16665" w:rsidP="00650A71">
            <w:r w:rsidRPr="00276A60">
              <w:t>Geolocation data</w:t>
            </w:r>
          </w:p>
        </w:tc>
        <w:tc>
          <w:tcPr>
            <w:tcW w:w="2050" w:type="dxa"/>
            <w:tcMar>
              <w:top w:w="80" w:type="dxa"/>
              <w:left w:w="120" w:type="dxa"/>
              <w:bottom w:w="80" w:type="dxa"/>
              <w:right w:w="120" w:type="dxa"/>
            </w:tcMar>
          </w:tcPr>
          <w:p w14:paraId="7282BE6C" w14:textId="77777777" w:rsidR="0093643C" w:rsidRPr="00276A60" w:rsidRDefault="00D16665" w:rsidP="00650A71">
            <w:r w:rsidRPr="00276A60">
              <w:t>Approximate location derived from IP address</w:t>
            </w:r>
          </w:p>
        </w:tc>
        <w:tc>
          <w:tcPr>
            <w:tcW w:w="1918" w:type="dxa"/>
            <w:tcMar>
              <w:top w:w="80" w:type="dxa"/>
              <w:left w:w="120" w:type="dxa"/>
              <w:bottom w:w="80" w:type="dxa"/>
              <w:right w:w="120" w:type="dxa"/>
            </w:tcMar>
          </w:tcPr>
          <w:p w14:paraId="1CD03A89" w14:textId="77777777" w:rsidR="0093643C" w:rsidRPr="00276A60" w:rsidRDefault="00D16665" w:rsidP="00650A71">
            <w:r w:rsidRPr="00276A60">
              <w:t>Analytics and advertising partners</w:t>
            </w:r>
          </w:p>
        </w:tc>
        <w:tc>
          <w:tcPr>
            <w:tcW w:w="1841" w:type="dxa"/>
            <w:tcMar>
              <w:top w:w="80" w:type="dxa"/>
              <w:left w:w="120" w:type="dxa"/>
              <w:bottom w:w="80" w:type="dxa"/>
              <w:right w:w="120" w:type="dxa"/>
            </w:tcMar>
          </w:tcPr>
          <w:p w14:paraId="7B6252A3" w14:textId="77777777" w:rsidR="0093643C" w:rsidRPr="00276A60" w:rsidRDefault="00D16665" w:rsidP="00650A71">
            <w:r w:rsidRPr="00276A60">
              <w:t>Yes, to advertising and analytics partners</w:t>
            </w:r>
          </w:p>
        </w:tc>
        <w:tc>
          <w:tcPr>
            <w:tcW w:w="1653" w:type="dxa"/>
            <w:tcMar>
              <w:top w:w="80" w:type="dxa"/>
              <w:left w:w="120" w:type="dxa"/>
              <w:bottom w:w="80" w:type="dxa"/>
              <w:right w:w="120" w:type="dxa"/>
            </w:tcMar>
          </w:tcPr>
          <w:p w14:paraId="1C484DC7" w14:textId="4A663CFC" w:rsidR="0093643C" w:rsidRPr="00276A60" w:rsidRDefault="00D16665" w:rsidP="00650A71">
            <w:r w:rsidRPr="00276A60">
              <w:t>The period needed for analytics, security, and advertising purposes</w:t>
            </w:r>
            <w:r w:rsidRPr="001E5BCF">
              <w:t>, reflected in the durations disclosed through the cookie settings tool</w:t>
            </w:r>
          </w:p>
        </w:tc>
      </w:tr>
      <w:tr w:rsidR="00B94CDD" w:rsidRPr="00276A60" w14:paraId="7BC8FBB7" w14:textId="77777777" w:rsidTr="00650A71">
        <w:tc>
          <w:tcPr>
            <w:tcW w:w="1898" w:type="dxa"/>
            <w:tcMar>
              <w:top w:w="80" w:type="dxa"/>
              <w:left w:w="120" w:type="dxa"/>
              <w:bottom w:w="80" w:type="dxa"/>
              <w:right w:w="120" w:type="dxa"/>
            </w:tcMar>
          </w:tcPr>
          <w:p w14:paraId="29D97E9E" w14:textId="77777777" w:rsidR="0093643C" w:rsidRPr="00276A60" w:rsidRDefault="00D16665" w:rsidP="00650A71">
            <w:r w:rsidRPr="00276A60">
              <w:t>Professional or employment information</w:t>
            </w:r>
          </w:p>
        </w:tc>
        <w:tc>
          <w:tcPr>
            <w:tcW w:w="2050" w:type="dxa"/>
            <w:tcMar>
              <w:top w:w="80" w:type="dxa"/>
              <w:left w:w="120" w:type="dxa"/>
              <w:bottom w:w="80" w:type="dxa"/>
              <w:right w:w="120" w:type="dxa"/>
            </w:tcMar>
          </w:tcPr>
          <w:p w14:paraId="17DB442D" w14:textId="77777777" w:rsidR="0093643C" w:rsidRPr="00276A60" w:rsidRDefault="00D16665" w:rsidP="00650A71">
            <w:r w:rsidRPr="00276A60">
              <w:t>Company, job title or job type, business contact details, purchasing authority</w:t>
            </w:r>
          </w:p>
        </w:tc>
        <w:tc>
          <w:tcPr>
            <w:tcW w:w="1918" w:type="dxa"/>
            <w:tcMar>
              <w:top w:w="80" w:type="dxa"/>
              <w:left w:w="120" w:type="dxa"/>
              <w:bottom w:w="80" w:type="dxa"/>
              <w:right w:w="120" w:type="dxa"/>
            </w:tcMar>
          </w:tcPr>
          <w:p w14:paraId="51D31E7B" w14:textId="77777777" w:rsidR="0093643C" w:rsidRPr="00276A60" w:rsidRDefault="00D16665" w:rsidP="00650A71">
            <w:r w:rsidRPr="00276A60">
              <w:t>Service providers, channel partners</w:t>
            </w:r>
          </w:p>
        </w:tc>
        <w:tc>
          <w:tcPr>
            <w:tcW w:w="1841" w:type="dxa"/>
            <w:tcMar>
              <w:top w:w="80" w:type="dxa"/>
              <w:left w:w="120" w:type="dxa"/>
              <w:bottom w:w="80" w:type="dxa"/>
              <w:right w:w="120" w:type="dxa"/>
            </w:tcMar>
          </w:tcPr>
          <w:p w14:paraId="3B5AC93F" w14:textId="5E4EBE43" w:rsidR="00D61CBB" w:rsidRPr="002C4C46" w:rsidRDefault="00D16665" w:rsidP="00650A71">
            <w:r w:rsidRPr="00276A60">
              <w:t>Yes, to advertising platforms</w:t>
            </w:r>
            <w:r w:rsidRPr="001E5BCF">
              <w:t xml:space="preserve"> for audience matching</w:t>
            </w:r>
          </w:p>
          <w:p w14:paraId="2B452E00" w14:textId="5840160C" w:rsidR="00D61CBB" w:rsidRPr="00276A60" w:rsidRDefault="00D16665" w:rsidP="00650A71">
            <w:r w:rsidRPr="001E5BCF">
              <w:t>and event co-sponsors</w:t>
            </w:r>
          </w:p>
        </w:tc>
        <w:tc>
          <w:tcPr>
            <w:tcW w:w="1653" w:type="dxa"/>
            <w:tcMar>
              <w:top w:w="80" w:type="dxa"/>
              <w:left w:w="120" w:type="dxa"/>
              <w:bottom w:w="80" w:type="dxa"/>
              <w:right w:w="120" w:type="dxa"/>
            </w:tcMar>
          </w:tcPr>
          <w:p w14:paraId="1CDC836B" w14:textId="77777777" w:rsidR="0093643C" w:rsidRPr="00276A60" w:rsidRDefault="00D16665" w:rsidP="00650A71">
            <w:r w:rsidRPr="00276A60">
              <w:t>Duration of the business relationship and, for marketing, until you opt out or the information is no longer current, plus any applicable legal period</w:t>
            </w:r>
          </w:p>
        </w:tc>
      </w:tr>
      <w:tr w:rsidR="00B94CDD" w:rsidRPr="00276A60" w14:paraId="4C82225B" w14:textId="77777777" w:rsidTr="00650A71">
        <w:tc>
          <w:tcPr>
            <w:tcW w:w="1898" w:type="dxa"/>
            <w:tcMar>
              <w:top w:w="80" w:type="dxa"/>
              <w:left w:w="120" w:type="dxa"/>
              <w:bottom w:w="80" w:type="dxa"/>
              <w:right w:w="120" w:type="dxa"/>
            </w:tcMar>
          </w:tcPr>
          <w:p w14:paraId="328C1CDA" w14:textId="77777777" w:rsidR="0093643C" w:rsidRPr="00276A60" w:rsidRDefault="00D16665" w:rsidP="00650A71">
            <w:r w:rsidRPr="00276A60">
              <w:t>Audio, electronic, visual information</w:t>
            </w:r>
          </w:p>
        </w:tc>
        <w:tc>
          <w:tcPr>
            <w:tcW w:w="2050" w:type="dxa"/>
            <w:tcMar>
              <w:top w:w="80" w:type="dxa"/>
              <w:left w:w="120" w:type="dxa"/>
              <w:bottom w:w="80" w:type="dxa"/>
              <w:right w:w="120" w:type="dxa"/>
            </w:tcMar>
          </w:tcPr>
          <w:p w14:paraId="443BA2CC" w14:textId="77777777" w:rsidR="0093643C" w:rsidRPr="00276A60" w:rsidRDefault="00D16665" w:rsidP="00650A71">
            <w:r w:rsidRPr="00276A60">
              <w:t xml:space="preserve">Recorded support and chat sessions </w:t>
            </w:r>
            <w:proofErr w:type="spellStart"/>
            <w:r w:rsidRPr="00276A60">
              <w:t>where</w:t>
            </w:r>
            <w:proofErr w:type="spellEnd"/>
            <w:r w:rsidRPr="00276A60">
              <w:t xml:space="preserve"> notified, </w:t>
            </w:r>
            <w:proofErr w:type="gramStart"/>
            <w:r w:rsidRPr="00276A60">
              <w:t>user</w:t>
            </w:r>
            <w:proofErr w:type="gramEnd"/>
            <w:r w:rsidRPr="00276A60">
              <w:t xml:space="preserve"> generated content</w:t>
            </w:r>
          </w:p>
        </w:tc>
        <w:tc>
          <w:tcPr>
            <w:tcW w:w="1918" w:type="dxa"/>
            <w:tcMar>
              <w:top w:w="80" w:type="dxa"/>
              <w:left w:w="120" w:type="dxa"/>
              <w:bottom w:w="80" w:type="dxa"/>
              <w:right w:w="120" w:type="dxa"/>
            </w:tcMar>
          </w:tcPr>
          <w:p w14:paraId="3EE15084" w14:textId="77777777" w:rsidR="0093643C" w:rsidRPr="00276A60" w:rsidRDefault="00D16665" w:rsidP="00650A71">
            <w:r w:rsidRPr="00276A60">
              <w:t>Service providers, including recording and transcription vendors</w:t>
            </w:r>
          </w:p>
        </w:tc>
        <w:tc>
          <w:tcPr>
            <w:tcW w:w="1841" w:type="dxa"/>
            <w:tcMar>
              <w:top w:w="80" w:type="dxa"/>
              <w:left w:w="120" w:type="dxa"/>
              <w:bottom w:w="80" w:type="dxa"/>
              <w:right w:w="120" w:type="dxa"/>
            </w:tcMar>
          </w:tcPr>
          <w:p w14:paraId="64DA9AB6" w14:textId="77777777" w:rsidR="0093643C" w:rsidRPr="00276A60" w:rsidRDefault="00D16665" w:rsidP="00650A71">
            <w:r w:rsidRPr="00276A60">
              <w:t>No</w:t>
            </w:r>
          </w:p>
        </w:tc>
        <w:tc>
          <w:tcPr>
            <w:tcW w:w="1653" w:type="dxa"/>
            <w:tcMar>
              <w:top w:w="80" w:type="dxa"/>
              <w:left w:w="120" w:type="dxa"/>
              <w:bottom w:w="80" w:type="dxa"/>
              <w:right w:w="120" w:type="dxa"/>
            </w:tcMar>
          </w:tcPr>
          <w:p w14:paraId="52AA5538" w14:textId="77777777" w:rsidR="0093643C" w:rsidRPr="00276A60" w:rsidRDefault="00D16665" w:rsidP="00650A71">
            <w:r w:rsidRPr="00276A60">
              <w:t xml:space="preserve">The period needed for quality, training, and dispute resolution purposes; </w:t>
            </w:r>
            <w:proofErr w:type="gramStart"/>
            <w:r w:rsidRPr="00276A60">
              <w:t>user</w:t>
            </w:r>
            <w:proofErr w:type="gramEnd"/>
            <w:r w:rsidRPr="00276A60">
              <w:t xml:space="preserve"> generated content for as long as it </w:t>
            </w:r>
            <w:r w:rsidRPr="00276A60">
              <w:lastRenderedPageBreak/>
              <w:t>remains posted</w:t>
            </w:r>
          </w:p>
        </w:tc>
      </w:tr>
      <w:tr w:rsidR="00B94CDD" w:rsidRPr="00276A60" w14:paraId="689F0324" w14:textId="77777777" w:rsidTr="00650A71">
        <w:tc>
          <w:tcPr>
            <w:tcW w:w="1898" w:type="dxa"/>
            <w:tcMar>
              <w:top w:w="80" w:type="dxa"/>
              <w:left w:w="120" w:type="dxa"/>
              <w:bottom w:w="80" w:type="dxa"/>
              <w:right w:w="120" w:type="dxa"/>
            </w:tcMar>
          </w:tcPr>
          <w:p w14:paraId="6B8A9DEF" w14:textId="77777777" w:rsidR="0093643C" w:rsidRPr="00276A60" w:rsidRDefault="00D16665" w:rsidP="00650A71">
            <w:r w:rsidRPr="00276A60">
              <w:t>Education information</w:t>
            </w:r>
          </w:p>
        </w:tc>
        <w:tc>
          <w:tcPr>
            <w:tcW w:w="2050" w:type="dxa"/>
            <w:tcMar>
              <w:top w:w="80" w:type="dxa"/>
              <w:left w:w="120" w:type="dxa"/>
              <w:bottom w:w="80" w:type="dxa"/>
              <w:right w:w="120" w:type="dxa"/>
            </w:tcMar>
          </w:tcPr>
          <w:p w14:paraId="3FD9CE1D" w14:textId="77777777" w:rsidR="0093643C" w:rsidRPr="00276A60" w:rsidRDefault="00D16665" w:rsidP="00650A71">
            <w:r w:rsidRPr="00276A60">
              <w:t>Professional qualifications and certifications, where you provide them</w:t>
            </w:r>
          </w:p>
        </w:tc>
        <w:tc>
          <w:tcPr>
            <w:tcW w:w="1918" w:type="dxa"/>
            <w:tcMar>
              <w:top w:w="80" w:type="dxa"/>
              <w:left w:w="120" w:type="dxa"/>
              <w:bottom w:w="80" w:type="dxa"/>
              <w:right w:w="120" w:type="dxa"/>
            </w:tcMar>
          </w:tcPr>
          <w:p w14:paraId="21C504C8" w14:textId="77777777" w:rsidR="0093643C" w:rsidRPr="00276A60" w:rsidRDefault="00D16665" w:rsidP="00650A71">
            <w:r w:rsidRPr="00276A60">
              <w:t>Service providers</w:t>
            </w:r>
          </w:p>
        </w:tc>
        <w:tc>
          <w:tcPr>
            <w:tcW w:w="1841" w:type="dxa"/>
            <w:tcMar>
              <w:top w:w="80" w:type="dxa"/>
              <w:left w:w="120" w:type="dxa"/>
              <w:bottom w:w="80" w:type="dxa"/>
              <w:right w:w="120" w:type="dxa"/>
            </w:tcMar>
          </w:tcPr>
          <w:p w14:paraId="1E5522C2" w14:textId="77777777" w:rsidR="0093643C" w:rsidRPr="00276A60" w:rsidRDefault="00D16665" w:rsidP="00650A71">
            <w:r w:rsidRPr="00276A60">
              <w:t>No</w:t>
            </w:r>
          </w:p>
        </w:tc>
        <w:tc>
          <w:tcPr>
            <w:tcW w:w="1653" w:type="dxa"/>
            <w:tcMar>
              <w:top w:w="80" w:type="dxa"/>
              <w:left w:w="120" w:type="dxa"/>
              <w:bottom w:w="80" w:type="dxa"/>
              <w:right w:w="120" w:type="dxa"/>
            </w:tcMar>
          </w:tcPr>
          <w:p w14:paraId="6B942BC5" w14:textId="77777777" w:rsidR="0093643C" w:rsidRPr="00276A60" w:rsidRDefault="00D16665" w:rsidP="00650A71">
            <w:r w:rsidRPr="00276A60">
              <w:t>Duration of the relationship or the relevant program</w:t>
            </w:r>
          </w:p>
        </w:tc>
      </w:tr>
      <w:tr w:rsidR="00B94CDD" w:rsidRPr="00276A60" w14:paraId="72EE86A9" w14:textId="77777777" w:rsidTr="00650A71">
        <w:tc>
          <w:tcPr>
            <w:tcW w:w="1898" w:type="dxa"/>
            <w:tcMar>
              <w:top w:w="80" w:type="dxa"/>
              <w:left w:w="120" w:type="dxa"/>
              <w:bottom w:w="80" w:type="dxa"/>
              <w:right w:w="120" w:type="dxa"/>
            </w:tcMar>
          </w:tcPr>
          <w:p w14:paraId="6BF12A16" w14:textId="77777777" w:rsidR="00957A08" w:rsidRPr="00276A60" w:rsidRDefault="00957A08" w:rsidP="00650A71">
            <w:r w:rsidRPr="00276A60">
              <w:t>Characteristics of protected classifications</w:t>
            </w:r>
          </w:p>
        </w:tc>
        <w:tc>
          <w:tcPr>
            <w:tcW w:w="2050" w:type="dxa"/>
            <w:tcMar>
              <w:top w:w="80" w:type="dxa"/>
              <w:left w:w="120" w:type="dxa"/>
              <w:bottom w:w="80" w:type="dxa"/>
              <w:right w:w="120" w:type="dxa"/>
            </w:tcMar>
          </w:tcPr>
          <w:p w14:paraId="50A3E3D6" w14:textId="59F54E47" w:rsidR="00957A08" w:rsidRPr="00276A60" w:rsidRDefault="00957A08" w:rsidP="00650A71">
            <w:r w:rsidRPr="00276A60">
              <w:t>Disability, health, or religious information revealed by an accessibility or dietary request for an event and citizenship or nationality, if collected for trade compliance</w:t>
            </w:r>
          </w:p>
        </w:tc>
        <w:tc>
          <w:tcPr>
            <w:tcW w:w="1918" w:type="dxa"/>
            <w:tcMar>
              <w:top w:w="80" w:type="dxa"/>
              <w:left w:w="120" w:type="dxa"/>
              <w:bottom w:w="80" w:type="dxa"/>
              <w:right w:w="120" w:type="dxa"/>
            </w:tcMar>
          </w:tcPr>
          <w:p w14:paraId="16970BAD" w14:textId="77777777" w:rsidR="00957A08" w:rsidRPr="00276A60" w:rsidRDefault="00957A08" w:rsidP="00650A71">
            <w:r w:rsidRPr="00276A60">
              <w:t>Event service providers; trade compliance screening providers and authorities, where applicable</w:t>
            </w:r>
          </w:p>
        </w:tc>
        <w:tc>
          <w:tcPr>
            <w:tcW w:w="1841" w:type="dxa"/>
            <w:tcMar>
              <w:top w:w="80" w:type="dxa"/>
              <w:left w:w="120" w:type="dxa"/>
              <w:bottom w:w="80" w:type="dxa"/>
              <w:right w:w="120" w:type="dxa"/>
            </w:tcMar>
          </w:tcPr>
          <w:p w14:paraId="5A8662D5" w14:textId="77777777" w:rsidR="00957A08" w:rsidRPr="00276A60" w:rsidRDefault="00957A08" w:rsidP="00650A71">
            <w:r w:rsidRPr="00276A60">
              <w:t>No</w:t>
            </w:r>
          </w:p>
        </w:tc>
        <w:tc>
          <w:tcPr>
            <w:tcW w:w="1653" w:type="dxa"/>
            <w:tcMar>
              <w:top w:w="80" w:type="dxa"/>
              <w:left w:w="120" w:type="dxa"/>
              <w:bottom w:w="80" w:type="dxa"/>
              <w:right w:w="120" w:type="dxa"/>
            </w:tcMar>
          </w:tcPr>
          <w:p w14:paraId="2E600A05" w14:textId="77777777" w:rsidR="00957A08" w:rsidRPr="00276A60" w:rsidRDefault="00957A08" w:rsidP="00650A71">
            <w:r w:rsidRPr="00276A60">
              <w:t>The period needed for the event arrangement and any applicable legal or trade compliance recordkeeping requirement</w:t>
            </w:r>
          </w:p>
        </w:tc>
      </w:tr>
      <w:tr w:rsidR="00B94CDD" w:rsidRPr="00276A60" w14:paraId="78B6BAFA" w14:textId="77777777" w:rsidTr="00650A71">
        <w:tc>
          <w:tcPr>
            <w:tcW w:w="1898" w:type="dxa"/>
            <w:tcMar>
              <w:top w:w="80" w:type="dxa"/>
              <w:left w:w="120" w:type="dxa"/>
              <w:bottom w:w="80" w:type="dxa"/>
              <w:right w:w="120" w:type="dxa"/>
            </w:tcMar>
          </w:tcPr>
          <w:p w14:paraId="36625BBE" w14:textId="77777777" w:rsidR="0093643C" w:rsidRPr="00276A60" w:rsidRDefault="00D16665" w:rsidP="00650A71">
            <w:r w:rsidRPr="00276A60">
              <w:t>Inferences</w:t>
            </w:r>
          </w:p>
        </w:tc>
        <w:tc>
          <w:tcPr>
            <w:tcW w:w="2050" w:type="dxa"/>
            <w:tcMar>
              <w:top w:w="80" w:type="dxa"/>
              <w:left w:w="120" w:type="dxa"/>
              <w:bottom w:w="80" w:type="dxa"/>
              <w:right w:w="120" w:type="dxa"/>
            </w:tcMar>
          </w:tcPr>
          <w:p w14:paraId="7666635C" w14:textId="77777777" w:rsidR="0093643C" w:rsidRPr="00276A60" w:rsidRDefault="00D16665" w:rsidP="00650A71">
            <w:r w:rsidRPr="00276A60">
              <w:t>Product and content preferences drawn from your activity on the Services</w:t>
            </w:r>
          </w:p>
        </w:tc>
        <w:tc>
          <w:tcPr>
            <w:tcW w:w="1918" w:type="dxa"/>
            <w:tcMar>
              <w:top w:w="80" w:type="dxa"/>
              <w:left w:w="120" w:type="dxa"/>
              <w:bottom w:w="80" w:type="dxa"/>
              <w:right w:w="120" w:type="dxa"/>
            </w:tcMar>
          </w:tcPr>
          <w:p w14:paraId="50FEAA5F" w14:textId="77777777" w:rsidR="0093643C" w:rsidRPr="00276A60" w:rsidRDefault="00D16665" w:rsidP="00650A71">
            <w:r w:rsidRPr="00276A60">
              <w:t>Service providers, advertising partners</w:t>
            </w:r>
          </w:p>
        </w:tc>
        <w:tc>
          <w:tcPr>
            <w:tcW w:w="1841" w:type="dxa"/>
            <w:tcMar>
              <w:top w:w="80" w:type="dxa"/>
              <w:left w:w="120" w:type="dxa"/>
              <w:bottom w:w="80" w:type="dxa"/>
              <w:right w:w="120" w:type="dxa"/>
            </w:tcMar>
          </w:tcPr>
          <w:p w14:paraId="54DAD25B" w14:textId="77777777" w:rsidR="0093643C" w:rsidRPr="00276A60" w:rsidRDefault="00D16665" w:rsidP="00650A71">
            <w:r w:rsidRPr="00276A60">
              <w:t>Yes, to advertising partners</w:t>
            </w:r>
          </w:p>
        </w:tc>
        <w:tc>
          <w:tcPr>
            <w:tcW w:w="1653" w:type="dxa"/>
            <w:tcMar>
              <w:top w:w="80" w:type="dxa"/>
              <w:left w:w="120" w:type="dxa"/>
              <w:bottom w:w="80" w:type="dxa"/>
              <w:right w:w="120" w:type="dxa"/>
            </w:tcMar>
          </w:tcPr>
          <w:p w14:paraId="356D398F" w14:textId="77777777" w:rsidR="0093643C" w:rsidRPr="00276A60" w:rsidRDefault="00D16665" w:rsidP="00650A71">
            <w:r w:rsidRPr="00276A60">
              <w:t>The period needed for personalization and advertising, or until you opt out where applicable</w:t>
            </w:r>
          </w:p>
        </w:tc>
      </w:tr>
      <w:tr w:rsidR="00B94CDD" w:rsidRPr="00276A60" w14:paraId="6FD111BF" w14:textId="77777777" w:rsidTr="00650A71">
        <w:tc>
          <w:tcPr>
            <w:tcW w:w="1898" w:type="dxa"/>
            <w:tcMar>
              <w:top w:w="80" w:type="dxa"/>
              <w:left w:w="120" w:type="dxa"/>
              <w:bottom w:w="80" w:type="dxa"/>
              <w:right w:w="120" w:type="dxa"/>
            </w:tcMar>
          </w:tcPr>
          <w:p w14:paraId="3E87C649" w14:textId="418725DF" w:rsidR="0093643C" w:rsidRPr="00276A60" w:rsidRDefault="00D16665" w:rsidP="00650A71">
            <w:r w:rsidRPr="00276A60">
              <w:t>Sensitive personal information</w:t>
            </w:r>
          </w:p>
        </w:tc>
        <w:tc>
          <w:tcPr>
            <w:tcW w:w="2050" w:type="dxa"/>
            <w:tcMar>
              <w:top w:w="80" w:type="dxa"/>
              <w:left w:w="120" w:type="dxa"/>
              <w:bottom w:w="80" w:type="dxa"/>
              <w:right w:w="120" w:type="dxa"/>
            </w:tcMar>
          </w:tcPr>
          <w:p w14:paraId="79CEB522" w14:textId="4D5E2379" w:rsidR="0093643C" w:rsidRPr="00276A60" w:rsidRDefault="00D16665" w:rsidP="00650A71">
            <w:r w:rsidRPr="00276A60">
              <w:t>Account log-in credentials; government</w:t>
            </w:r>
            <w:r w:rsidR="007A5EBF">
              <w:t xml:space="preserve"> </w:t>
            </w:r>
            <w:r w:rsidRPr="00276A60">
              <w:t>issued and tax identifiers; identity verification documents; financial account information; citizenship, nationality, or residency information used for trade compliance; and event</w:t>
            </w:r>
            <w:r w:rsidR="007A5EBF">
              <w:t xml:space="preserve"> </w:t>
            </w:r>
            <w:r w:rsidRPr="00276A60">
              <w:t xml:space="preserve">related health, accessibility, dietary, or religious information, each as described in </w:t>
            </w:r>
            <w:r w:rsidRPr="008B7CDF">
              <w:rPr>
                <w:u w:val="single"/>
              </w:rPr>
              <w:lastRenderedPageBreak/>
              <w:t>Section 2</w:t>
            </w:r>
            <w:r w:rsidRPr="00276A60">
              <w:t xml:space="preserve"> (Sensitive personal information)</w:t>
            </w:r>
          </w:p>
        </w:tc>
        <w:tc>
          <w:tcPr>
            <w:tcW w:w="1918" w:type="dxa"/>
            <w:tcMar>
              <w:top w:w="80" w:type="dxa"/>
              <w:left w:w="120" w:type="dxa"/>
              <w:bottom w:w="80" w:type="dxa"/>
              <w:right w:w="120" w:type="dxa"/>
            </w:tcMar>
          </w:tcPr>
          <w:p w14:paraId="0A07D8A9" w14:textId="77777777" w:rsidR="0093643C" w:rsidRPr="00276A60" w:rsidRDefault="00D16665" w:rsidP="00650A71">
            <w:r w:rsidRPr="00276A60">
              <w:lastRenderedPageBreak/>
              <w:t>Service providers</w:t>
            </w:r>
          </w:p>
        </w:tc>
        <w:tc>
          <w:tcPr>
            <w:tcW w:w="1841" w:type="dxa"/>
            <w:tcMar>
              <w:top w:w="80" w:type="dxa"/>
              <w:left w:w="120" w:type="dxa"/>
              <w:bottom w:w="80" w:type="dxa"/>
              <w:right w:w="120" w:type="dxa"/>
            </w:tcMar>
          </w:tcPr>
          <w:p w14:paraId="6A0F6FE2" w14:textId="77777777" w:rsidR="0093643C" w:rsidRPr="00276A60" w:rsidRDefault="00D16665" w:rsidP="00650A71">
            <w:r w:rsidRPr="00276A60">
              <w:t>No</w:t>
            </w:r>
          </w:p>
        </w:tc>
        <w:tc>
          <w:tcPr>
            <w:tcW w:w="1653" w:type="dxa"/>
            <w:tcMar>
              <w:top w:w="80" w:type="dxa"/>
              <w:left w:w="120" w:type="dxa"/>
              <w:bottom w:w="80" w:type="dxa"/>
              <w:right w:w="120" w:type="dxa"/>
            </w:tcMar>
          </w:tcPr>
          <w:p w14:paraId="2847D6D8" w14:textId="77777777" w:rsidR="0093643C" w:rsidRPr="00276A60" w:rsidRDefault="00D16665" w:rsidP="00650A71">
            <w:r w:rsidRPr="00276A60">
              <w:t xml:space="preserve">Credentials for the life of the account; identifiers, verification documents, and financial account information for the period needed for the transaction or verification and applicable legal, tax, and trade compliance requirements; event information for </w:t>
            </w:r>
            <w:r w:rsidRPr="00276A60">
              <w:lastRenderedPageBreak/>
              <w:t>the event arrangement</w:t>
            </w:r>
          </w:p>
        </w:tc>
      </w:tr>
    </w:tbl>
    <w:p w14:paraId="4101652C" w14:textId="77777777" w:rsidR="00F97D00" w:rsidRPr="00276A60" w:rsidRDefault="00F97D00" w:rsidP="00650A71"/>
    <w:p w14:paraId="401010D0" w14:textId="4D01875C" w:rsidR="00F97D00" w:rsidRPr="00276A60" w:rsidRDefault="5CECAB5E" w:rsidP="00650A71">
      <w:pPr>
        <w:spacing w:line="276" w:lineRule="auto"/>
        <w:jc w:val="both"/>
      </w:pPr>
      <w:r w:rsidRPr="00276A60">
        <w:t xml:space="preserve">The sources of this information are described in </w:t>
      </w:r>
      <w:r w:rsidRPr="008B7CDF">
        <w:rPr>
          <w:u w:val="single"/>
        </w:rPr>
        <w:t>Section 2</w:t>
      </w:r>
      <w:r w:rsidRPr="00276A60">
        <w:t xml:space="preserve">, the purposes in </w:t>
      </w:r>
      <w:r w:rsidRPr="008B7CDF">
        <w:rPr>
          <w:u w:val="single"/>
        </w:rPr>
        <w:t>Section 4</w:t>
      </w:r>
      <w:r w:rsidRPr="00276A60">
        <w:t xml:space="preserve">, and retention in </w:t>
      </w:r>
      <w:r w:rsidRPr="008B7CDF">
        <w:rPr>
          <w:u w:val="single"/>
        </w:rPr>
        <w:t xml:space="preserve">Section </w:t>
      </w:r>
      <w:r w:rsidR="008B7CDF">
        <w:rPr>
          <w:u w:val="single"/>
        </w:rPr>
        <w:t>8</w:t>
      </w:r>
      <w:r w:rsidRPr="00276A60">
        <w:t xml:space="preserve"> and the retention criteria column above.</w:t>
      </w:r>
    </w:p>
    <w:p w14:paraId="01E0750C" w14:textId="77777777" w:rsidR="00853AD3" w:rsidRPr="00276A60" w:rsidRDefault="00853AD3" w:rsidP="00650A71">
      <w:pPr>
        <w:spacing w:line="276" w:lineRule="auto"/>
        <w:jc w:val="both"/>
      </w:pPr>
    </w:p>
    <w:p w14:paraId="690812D4" w14:textId="4746A47C" w:rsidR="0093643C" w:rsidRDefault="00D16665" w:rsidP="00650A71">
      <w:pPr>
        <w:spacing w:line="276" w:lineRule="auto"/>
        <w:jc w:val="both"/>
      </w:pPr>
      <w:r w:rsidRPr="00276A60">
        <w:t>The table describes the personal information we have collected, disclosed for a business purpose, sold, or shared in the 12 months before the last updated date of this Notice. We have no actual knowledge that we sell or share the personal information of consumers under 16.</w:t>
      </w:r>
    </w:p>
    <w:p w14:paraId="21F0FE95" w14:textId="77777777" w:rsidR="00650A71" w:rsidRDefault="00650A71" w:rsidP="00650A71">
      <w:pPr>
        <w:spacing w:line="276" w:lineRule="auto"/>
        <w:jc w:val="both"/>
      </w:pPr>
    </w:p>
    <w:p w14:paraId="35636715" w14:textId="77777777" w:rsidR="00650A71" w:rsidRPr="00650A71" w:rsidRDefault="00650A71" w:rsidP="00650A71">
      <w:pPr>
        <w:spacing w:line="276" w:lineRule="auto"/>
        <w:jc w:val="both"/>
        <w:rPr>
          <w:b/>
          <w:bCs/>
        </w:rPr>
      </w:pPr>
      <w:r w:rsidRPr="00650A71">
        <w:rPr>
          <w:b/>
          <w:bCs/>
        </w:rPr>
        <w:t>C.2 Your rights</w:t>
      </w:r>
    </w:p>
    <w:p w14:paraId="2878B3EE" w14:textId="77777777" w:rsidR="00650A71" w:rsidRDefault="00650A71" w:rsidP="00650A71">
      <w:pPr>
        <w:spacing w:line="276" w:lineRule="auto"/>
        <w:jc w:val="both"/>
      </w:pPr>
    </w:p>
    <w:p w14:paraId="239D78B2" w14:textId="722FA277" w:rsidR="00F97D00" w:rsidRPr="00276A60" w:rsidRDefault="00D16665" w:rsidP="00650A71">
      <w:pPr>
        <w:spacing w:line="276" w:lineRule="auto"/>
        <w:jc w:val="both"/>
      </w:pPr>
      <w:r w:rsidRPr="00276A60">
        <w:t>Subject to verification and to statutory exceptions, you have the right to:</w:t>
      </w:r>
    </w:p>
    <w:p w14:paraId="0A1E7FC8" w14:textId="77777777" w:rsidR="00853AD3" w:rsidRPr="00276A60" w:rsidRDefault="00853AD3" w:rsidP="00650A71">
      <w:pPr>
        <w:pStyle w:val="ListParagraph"/>
        <w:spacing w:line="276" w:lineRule="auto"/>
        <w:ind w:left="720"/>
        <w:jc w:val="both"/>
      </w:pPr>
    </w:p>
    <w:p w14:paraId="44782127" w14:textId="1F43E114" w:rsidR="00F97D00" w:rsidRPr="00276A60" w:rsidRDefault="00D16665" w:rsidP="00650A71">
      <w:pPr>
        <w:pStyle w:val="ListParagraph"/>
        <w:numPr>
          <w:ilvl w:val="0"/>
          <w:numId w:val="2"/>
        </w:numPr>
        <w:spacing w:line="276" w:lineRule="auto"/>
        <w:jc w:val="both"/>
      </w:pPr>
      <w:r w:rsidRPr="00276A60">
        <w:t>know and access the categories and specific pieces of personal information we have collected about you, the sources, the purposes, and the categories of recipients, including, in California, personal information collected before the 12 months preceding your request, back to January 1, 2022, where we still hold it;</w:t>
      </w:r>
    </w:p>
    <w:p w14:paraId="7481D2B1" w14:textId="60F8EBEB" w:rsidR="00F97D00" w:rsidRPr="00276A60" w:rsidRDefault="00D16665" w:rsidP="00650A71">
      <w:pPr>
        <w:pStyle w:val="ListParagraph"/>
        <w:numPr>
          <w:ilvl w:val="0"/>
          <w:numId w:val="2"/>
        </w:numPr>
        <w:spacing w:line="276" w:lineRule="auto"/>
        <w:jc w:val="both"/>
      </w:pPr>
      <w:r w:rsidRPr="00276A60">
        <w:t>delete personal information we collected from you;</w:t>
      </w:r>
    </w:p>
    <w:p w14:paraId="76B32A3A" w14:textId="0ACB4FA4" w:rsidR="00F97D00" w:rsidRPr="00276A60" w:rsidRDefault="00D16665" w:rsidP="00650A71">
      <w:pPr>
        <w:pStyle w:val="ListParagraph"/>
        <w:numPr>
          <w:ilvl w:val="0"/>
          <w:numId w:val="2"/>
        </w:numPr>
        <w:spacing w:line="276" w:lineRule="auto"/>
        <w:jc w:val="both"/>
      </w:pPr>
      <w:r w:rsidRPr="00276A60">
        <w:t>correct inaccurate personal information;</w:t>
      </w:r>
    </w:p>
    <w:p w14:paraId="7C469496" w14:textId="3762C164" w:rsidR="00F97D00" w:rsidRPr="00276A60" w:rsidRDefault="00D16665" w:rsidP="00650A71">
      <w:pPr>
        <w:pStyle w:val="ListParagraph"/>
        <w:numPr>
          <w:ilvl w:val="0"/>
          <w:numId w:val="2"/>
        </w:numPr>
        <w:spacing w:line="276" w:lineRule="auto"/>
        <w:jc w:val="both"/>
      </w:pPr>
      <w:r w:rsidRPr="00276A60">
        <w:t>obtain a portable copy of your personal information;</w:t>
      </w:r>
    </w:p>
    <w:p w14:paraId="479B08B2" w14:textId="39DCC0BC" w:rsidR="00F97D00" w:rsidRPr="00276A60" w:rsidRDefault="00D16665" w:rsidP="00650A71">
      <w:pPr>
        <w:pStyle w:val="ListParagraph"/>
        <w:numPr>
          <w:ilvl w:val="0"/>
          <w:numId w:val="2"/>
        </w:numPr>
        <w:spacing w:line="276" w:lineRule="auto"/>
        <w:jc w:val="both"/>
      </w:pPr>
      <w:r w:rsidRPr="00276A60">
        <w:t>opt out of the sale or sharing of personal information and of targeted advertising;</w:t>
      </w:r>
    </w:p>
    <w:p w14:paraId="206B2E29" w14:textId="77777777" w:rsidR="00F97D00" w:rsidRPr="00276A60" w:rsidRDefault="00D16665" w:rsidP="00650A71">
      <w:pPr>
        <w:pStyle w:val="ListParagraph"/>
        <w:numPr>
          <w:ilvl w:val="0"/>
          <w:numId w:val="2"/>
        </w:numPr>
        <w:spacing w:line="276" w:lineRule="auto"/>
        <w:jc w:val="both"/>
      </w:pPr>
      <w:r w:rsidRPr="00276A60">
        <w:t>opt out of profiling in furtherance of decisions producing legal or similarly significant effects, where applicable;</w:t>
      </w:r>
    </w:p>
    <w:p w14:paraId="04BF2522" w14:textId="4B4B266B" w:rsidR="00F97D00" w:rsidRPr="00276A60" w:rsidRDefault="00D16665" w:rsidP="00650A71">
      <w:pPr>
        <w:pStyle w:val="ListParagraph"/>
        <w:numPr>
          <w:ilvl w:val="0"/>
          <w:numId w:val="2"/>
        </w:numPr>
        <w:spacing w:line="276" w:lineRule="auto"/>
        <w:jc w:val="both"/>
      </w:pPr>
      <w:r w:rsidRPr="00276A60">
        <w:t>limit the use and disclosure of sensitive personal information, where applicable;</w:t>
      </w:r>
    </w:p>
    <w:p w14:paraId="276DC093" w14:textId="29C70F58" w:rsidR="00957A08" w:rsidRPr="00276A60" w:rsidRDefault="00957A08" w:rsidP="00650A71">
      <w:pPr>
        <w:pStyle w:val="ListParagraph"/>
        <w:numPr>
          <w:ilvl w:val="0"/>
          <w:numId w:val="2"/>
        </w:numPr>
        <w:spacing w:line="276" w:lineRule="auto"/>
        <w:jc w:val="both"/>
      </w:pPr>
      <w:r w:rsidRPr="00276A60">
        <w:t>obtain a list of the specific third parties, or the categories of third parties, to which we have disclosed your personal information, where the law of your state provides this right (for example, Oregon, Delaware, and Minnesota);</w:t>
      </w:r>
    </w:p>
    <w:p w14:paraId="38BAD90B" w14:textId="1D0DA5A0" w:rsidR="00957A08" w:rsidRPr="00276A60" w:rsidRDefault="00957A08" w:rsidP="00650A71">
      <w:pPr>
        <w:pStyle w:val="ListParagraph"/>
        <w:numPr>
          <w:ilvl w:val="0"/>
          <w:numId w:val="2"/>
        </w:numPr>
        <w:spacing w:line="276" w:lineRule="auto"/>
        <w:jc w:val="both"/>
      </w:pPr>
      <w:r w:rsidRPr="00276A60">
        <w:t>question the result of profiling used to make a decision that produces legal or similarly significant effects, be told the reasons for the decision, and review the personal information used, where the law of your state provides this right (for example, Minnesota and Connecticut); and</w:t>
      </w:r>
    </w:p>
    <w:p w14:paraId="26865124" w14:textId="77777777" w:rsidR="00F97D00" w:rsidRPr="00276A60" w:rsidRDefault="00D16665" w:rsidP="00650A71">
      <w:pPr>
        <w:pStyle w:val="ListParagraph"/>
        <w:numPr>
          <w:ilvl w:val="0"/>
          <w:numId w:val="2"/>
        </w:numPr>
        <w:spacing w:line="276" w:lineRule="auto"/>
        <w:jc w:val="both"/>
      </w:pPr>
      <w:r w:rsidRPr="00276A60">
        <w:t>be free from discrimination or retaliation for exercising any of these rights.</w:t>
      </w:r>
    </w:p>
    <w:p w14:paraId="10721870" w14:textId="77777777" w:rsidR="00853AD3" w:rsidRPr="00276A60" w:rsidRDefault="00853AD3" w:rsidP="00650A71">
      <w:pPr>
        <w:pStyle w:val="ListParagraph"/>
        <w:spacing w:line="276" w:lineRule="auto"/>
        <w:ind w:left="720"/>
        <w:jc w:val="both"/>
      </w:pPr>
    </w:p>
    <w:p w14:paraId="39D5C890" w14:textId="77777777" w:rsidR="00650A71" w:rsidRDefault="5CECAB5E" w:rsidP="00650A71">
      <w:pPr>
        <w:spacing w:line="276" w:lineRule="auto"/>
        <w:jc w:val="both"/>
      </w:pPr>
      <w:r w:rsidRPr="00276A60">
        <w:t xml:space="preserve">We do not charge you for exercising these rights, and we do not deny you goods or services, charge you a different price, or provide </w:t>
      </w:r>
      <w:proofErr w:type="gramStart"/>
      <w:r w:rsidRPr="00276A60">
        <w:t>you</w:t>
      </w:r>
      <w:proofErr w:type="gramEnd"/>
      <w:r w:rsidRPr="00276A60">
        <w:t xml:space="preserve"> a different level of service because you have done so. Arrow responds within the period required by applicable law and will notify you if a permitted extension is necessary.</w:t>
      </w:r>
    </w:p>
    <w:p w14:paraId="597C04B1" w14:textId="77777777" w:rsidR="00650A71" w:rsidRDefault="00650A71" w:rsidP="00650A71">
      <w:pPr>
        <w:spacing w:line="276" w:lineRule="auto"/>
        <w:jc w:val="both"/>
      </w:pPr>
    </w:p>
    <w:p w14:paraId="05CCE5FA" w14:textId="77777777" w:rsidR="00650A71" w:rsidRPr="00650A71" w:rsidRDefault="00650A71" w:rsidP="00650A71">
      <w:pPr>
        <w:spacing w:line="276" w:lineRule="auto"/>
        <w:jc w:val="both"/>
        <w:rPr>
          <w:b/>
          <w:bCs/>
        </w:rPr>
      </w:pPr>
      <w:r w:rsidRPr="00650A71">
        <w:rPr>
          <w:b/>
          <w:bCs/>
        </w:rPr>
        <w:t>C.3 How to opt out</w:t>
      </w:r>
    </w:p>
    <w:p w14:paraId="33B9DE39" w14:textId="209F5BF9" w:rsidR="00853AD3" w:rsidRPr="00276A60" w:rsidRDefault="00853AD3" w:rsidP="00650A71">
      <w:pPr>
        <w:spacing w:line="276" w:lineRule="auto"/>
        <w:jc w:val="both"/>
      </w:pPr>
    </w:p>
    <w:p w14:paraId="175CCD69" w14:textId="2B7E9F81" w:rsidR="0093643C" w:rsidRPr="00276A60" w:rsidRDefault="00D16665" w:rsidP="00650A71">
      <w:pPr>
        <w:spacing w:line="276" w:lineRule="auto"/>
        <w:jc w:val="both"/>
      </w:pPr>
      <w:r w:rsidRPr="00276A60">
        <w:t>You may opt out of the sale or sharing of personal information and of targeted advertising by:</w:t>
      </w:r>
    </w:p>
    <w:p w14:paraId="5E410551" w14:textId="3E8D2442" w:rsidR="0093643C" w:rsidRPr="00276A60" w:rsidRDefault="00D16665" w:rsidP="00650A71">
      <w:pPr>
        <w:pStyle w:val="ListParagraph"/>
        <w:numPr>
          <w:ilvl w:val="0"/>
          <w:numId w:val="2"/>
        </w:numPr>
        <w:spacing w:line="276" w:lineRule="auto"/>
        <w:jc w:val="both"/>
      </w:pPr>
      <w:r w:rsidRPr="00276A60">
        <w:lastRenderedPageBreak/>
        <w:t xml:space="preserve">using the </w:t>
      </w:r>
      <w:r w:rsidRPr="00AA1181">
        <w:t>“Your Privacy Choices”</w:t>
      </w:r>
      <w:r w:rsidRPr="00276A60">
        <w:t xml:space="preserve"> link in the footer of each Service;</w:t>
      </w:r>
    </w:p>
    <w:p w14:paraId="7F75DBE6" w14:textId="7E475631" w:rsidR="0093643C" w:rsidRPr="00276A60" w:rsidRDefault="00D16665" w:rsidP="00650A71">
      <w:pPr>
        <w:pStyle w:val="ListParagraph"/>
        <w:numPr>
          <w:ilvl w:val="0"/>
          <w:numId w:val="2"/>
        </w:numPr>
        <w:spacing w:line="276" w:lineRule="auto"/>
        <w:jc w:val="both"/>
      </w:pPr>
      <w:r w:rsidRPr="00276A60">
        <w:t xml:space="preserve">adjusting your choices through </w:t>
      </w:r>
      <w:r w:rsidRPr="001E5BCF">
        <w:t>the cookie settings link on each Service</w:t>
      </w:r>
      <w:r w:rsidRPr="00D63382">
        <w:t>;</w:t>
      </w:r>
    </w:p>
    <w:p w14:paraId="259062A2" w14:textId="3891C97A" w:rsidR="00957A08" w:rsidRPr="00276A60" w:rsidRDefault="00957A08" w:rsidP="00650A71">
      <w:pPr>
        <w:pStyle w:val="ListParagraph"/>
        <w:numPr>
          <w:ilvl w:val="0"/>
          <w:numId w:val="2"/>
        </w:numPr>
        <w:spacing w:line="276" w:lineRule="auto"/>
        <w:jc w:val="both"/>
      </w:pPr>
      <w:r w:rsidRPr="00276A60">
        <w:t xml:space="preserve">contacting us using the details in </w:t>
      </w:r>
      <w:r w:rsidRPr="008B7CDF">
        <w:rPr>
          <w:u w:val="single"/>
        </w:rPr>
        <w:t>Section 1</w:t>
      </w:r>
      <w:r w:rsidR="008B7CDF">
        <w:rPr>
          <w:u w:val="single"/>
        </w:rPr>
        <w:t>4</w:t>
      </w:r>
      <w:r w:rsidRPr="00276A60">
        <w:t>; or</w:t>
      </w:r>
    </w:p>
    <w:p w14:paraId="678200D6" w14:textId="63AE1592" w:rsidR="0093643C" w:rsidRPr="00D63382" w:rsidRDefault="00D16665" w:rsidP="00650A71">
      <w:pPr>
        <w:pStyle w:val="ListParagraph"/>
        <w:numPr>
          <w:ilvl w:val="0"/>
          <w:numId w:val="2"/>
        </w:numPr>
        <w:spacing w:line="276" w:lineRule="auto"/>
        <w:jc w:val="both"/>
      </w:pPr>
      <w:r w:rsidRPr="001E5BCF">
        <w:t xml:space="preserve">enabling an opt-out preference signal, such as Global Privacy Control, in your browser, which Arrow treats as described in </w:t>
      </w:r>
      <w:r w:rsidRPr="001E5BCF">
        <w:rPr>
          <w:u w:val="single"/>
        </w:rPr>
        <w:t>Section 3</w:t>
      </w:r>
      <w:r w:rsidRPr="00D63382">
        <w:t>.</w:t>
      </w:r>
    </w:p>
    <w:p w14:paraId="74B1FA43" w14:textId="77777777" w:rsidR="00853AD3" w:rsidRPr="00276A60" w:rsidRDefault="00853AD3" w:rsidP="00650A71">
      <w:pPr>
        <w:spacing w:line="276" w:lineRule="auto"/>
        <w:jc w:val="both"/>
      </w:pPr>
    </w:p>
    <w:p w14:paraId="1DE08E26" w14:textId="16B4A84B" w:rsidR="00650A71" w:rsidRDefault="00D16665" w:rsidP="00650A71">
      <w:pPr>
        <w:spacing w:line="276" w:lineRule="auto"/>
        <w:jc w:val="both"/>
      </w:pPr>
      <w:r w:rsidRPr="00276A60">
        <w:t xml:space="preserve">These mechanisms are described further in </w:t>
      </w:r>
      <w:r w:rsidRPr="008B7CDF">
        <w:rPr>
          <w:u w:val="single"/>
        </w:rPr>
        <w:t>Section</w:t>
      </w:r>
      <w:r w:rsidR="008B7CDF">
        <w:rPr>
          <w:u w:val="single"/>
        </w:rPr>
        <w:t>s</w:t>
      </w:r>
      <w:r w:rsidRPr="008B7CDF">
        <w:rPr>
          <w:u w:val="single"/>
        </w:rPr>
        <w:t xml:space="preserve"> 3</w:t>
      </w:r>
      <w:r w:rsidRPr="00276A60">
        <w:t xml:space="preserve"> and </w:t>
      </w:r>
      <w:r w:rsidR="008B7CDF">
        <w:rPr>
          <w:u w:val="single"/>
        </w:rPr>
        <w:t>6</w:t>
      </w:r>
      <w:r w:rsidRPr="00276A60">
        <w:t>. Choices made through cookie settings apply to the browser and device you use. You do not need to create an account or verify your identity to opt out.</w:t>
      </w:r>
    </w:p>
    <w:p w14:paraId="4ABA15F4" w14:textId="77777777" w:rsidR="00650A71" w:rsidRDefault="00650A71" w:rsidP="00650A71">
      <w:pPr>
        <w:spacing w:line="276" w:lineRule="auto"/>
        <w:jc w:val="both"/>
      </w:pPr>
    </w:p>
    <w:p w14:paraId="5FE91CC9" w14:textId="77777777" w:rsidR="00650A71" w:rsidRPr="00650A71" w:rsidRDefault="00650A71" w:rsidP="00650A71">
      <w:pPr>
        <w:spacing w:line="276" w:lineRule="auto"/>
        <w:jc w:val="both"/>
        <w:rPr>
          <w:b/>
          <w:bCs/>
        </w:rPr>
      </w:pPr>
      <w:r w:rsidRPr="00650A71">
        <w:rPr>
          <w:b/>
          <w:bCs/>
        </w:rPr>
        <w:t>C.4 Sensitive personal information</w:t>
      </w:r>
    </w:p>
    <w:p w14:paraId="289FCD4F" w14:textId="0D02417C" w:rsidR="00853AD3" w:rsidRPr="00276A60" w:rsidRDefault="00853AD3" w:rsidP="00650A71">
      <w:pPr>
        <w:spacing w:line="276" w:lineRule="auto"/>
        <w:jc w:val="both"/>
      </w:pPr>
    </w:p>
    <w:p w14:paraId="48104254" w14:textId="05EFD6C3" w:rsidR="00F97D00" w:rsidRPr="00FA7FC1" w:rsidRDefault="5CECAB5E" w:rsidP="00650A71">
      <w:pPr>
        <w:spacing w:line="276" w:lineRule="auto"/>
        <w:jc w:val="both"/>
      </w:pPr>
      <w:r w:rsidRPr="001E5BCF">
        <w:t xml:space="preserve">We use and disclose the sensitive personal information described in </w:t>
      </w:r>
      <w:r w:rsidRPr="001E5BCF">
        <w:rPr>
          <w:u w:val="single"/>
        </w:rPr>
        <w:t>Section 2</w:t>
      </w:r>
      <w:r w:rsidRPr="001E5BCF">
        <w:t xml:space="preserve"> (Sensitive personal information) only for the purposes permitted under the CCPA regulations, which include providing the Services you request, verifying your identity, preventing fraud and unauthorized access, and meeting our legal obligations. We do not use or disclose it to infer characteristics about you.</w:t>
      </w:r>
    </w:p>
    <w:p w14:paraId="0757F080" w14:textId="77777777" w:rsidR="00853AD3" w:rsidRPr="00FA7FC1" w:rsidRDefault="00853AD3" w:rsidP="00650A71">
      <w:pPr>
        <w:spacing w:line="276" w:lineRule="auto"/>
        <w:jc w:val="both"/>
      </w:pPr>
    </w:p>
    <w:p w14:paraId="4FD17665" w14:textId="12CDCAC0" w:rsidR="0093643C" w:rsidRPr="00276A60" w:rsidRDefault="00D16665" w:rsidP="00650A71">
      <w:pPr>
        <w:spacing w:line="276" w:lineRule="auto"/>
        <w:jc w:val="both"/>
      </w:pPr>
      <w:r w:rsidRPr="001E5BCF">
        <w:t>Because our use falls within those permitted purposes, the right to limit the use and disclosure of sensitive personal information does not apply, and we do not offer a separate limitation mechanism. If that changes, we will update this Notice and provide the mechanism.</w:t>
      </w:r>
    </w:p>
    <w:p w14:paraId="4DD2AFA2" w14:textId="77777777" w:rsidR="00853AD3" w:rsidRPr="00276A60" w:rsidRDefault="00853AD3" w:rsidP="00650A71">
      <w:pPr>
        <w:spacing w:line="276" w:lineRule="auto"/>
        <w:jc w:val="both"/>
      </w:pPr>
    </w:p>
    <w:p w14:paraId="0045286C" w14:textId="77777777" w:rsidR="00650A71" w:rsidRDefault="00957A08" w:rsidP="00650A71">
      <w:pPr>
        <w:spacing w:line="276" w:lineRule="auto"/>
        <w:jc w:val="both"/>
      </w:pPr>
      <w:r w:rsidRPr="00276A60">
        <w:t>Where the law of your state requires your consent before we process sensitive data, we obtain it, except where the law does not require consent for the processing concerned.</w:t>
      </w:r>
    </w:p>
    <w:p w14:paraId="782C6FF4" w14:textId="77777777" w:rsidR="00650A71" w:rsidRPr="00650A71" w:rsidRDefault="00650A71" w:rsidP="00650A71">
      <w:pPr>
        <w:spacing w:line="276" w:lineRule="auto"/>
        <w:jc w:val="both"/>
        <w:rPr>
          <w:b/>
          <w:bCs/>
        </w:rPr>
      </w:pPr>
    </w:p>
    <w:p w14:paraId="5BCFD0BC" w14:textId="77777777" w:rsidR="00650A71" w:rsidRPr="00650A71" w:rsidRDefault="00650A71" w:rsidP="00650A71">
      <w:pPr>
        <w:spacing w:line="276" w:lineRule="auto"/>
        <w:jc w:val="both"/>
        <w:rPr>
          <w:b/>
          <w:bCs/>
        </w:rPr>
      </w:pPr>
      <w:r w:rsidRPr="00650A71">
        <w:rPr>
          <w:b/>
          <w:bCs/>
        </w:rPr>
        <w:t>C.5 California specific disclosures</w:t>
      </w:r>
    </w:p>
    <w:p w14:paraId="6210F61E" w14:textId="77777777" w:rsidR="00650A71" w:rsidRDefault="00650A71" w:rsidP="00650A71">
      <w:pPr>
        <w:spacing w:line="276" w:lineRule="auto"/>
        <w:jc w:val="both"/>
      </w:pPr>
    </w:p>
    <w:p w14:paraId="61F280B2" w14:textId="4E87B681" w:rsidR="00F97D00" w:rsidRDefault="5CECAB5E" w:rsidP="00650A71">
      <w:pPr>
        <w:spacing w:line="276" w:lineRule="auto"/>
        <w:jc w:val="both"/>
      </w:pPr>
      <w:r w:rsidRPr="00276A60">
        <w:rPr>
          <w:b/>
          <w:bCs/>
        </w:rPr>
        <w:t xml:space="preserve">Employee and business contact data. </w:t>
      </w:r>
      <w:r w:rsidRPr="00276A60">
        <w:t>California, unlike most states, applies its privacy law to personal information about employees, applicants, and business to business contacts. Employee data is addressed in the Arrow Global Employee and Workforce Privacy Notice, and applicant data in the California applicant notice at collection on our careers site. Business contact data collected through the Services is covered by this Notice and this Annex.</w:t>
      </w:r>
    </w:p>
    <w:p w14:paraId="0FA7BCDC" w14:textId="77777777" w:rsidR="008B7CDF" w:rsidRPr="00276A60" w:rsidRDefault="008B7CDF" w:rsidP="00650A71">
      <w:pPr>
        <w:spacing w:line="276" w:lineRule="auto"/>
        <w:jc w:val="both"/>
      </w:pPr>
    </w:p>
    <w:p w14:paraId="5C778864" w14:textId="28E9BAD4" w:rsidR="00F97D00" w:rsidRPr="00276A60" w:rsidRDefault="00D16665" w:rsidP="00650A71">
      <w:pPr>
        <w:pStyle w:val="ListParagraph"/>
        <w:numPr>
          <w:ilvl w:val="0"/>
          <w:numId w:val="2"/>
        </w:numPr>
        <w:spacing w:line="276" w:lineRule="auto"/>
        <w:jc w:val="both"/>
      </w:pPr>
      <w:r w:rsidRPr="00276A60">
        <w:rPr>
          <w:b/>
          <w:bCs/>
        </w:rPr>
        <w:t xml:space="preserve">Shine the Light. </w:t>
      </w:r>
      <w:r w:rsidRPr="00276A60">
        <w:t xml:space="preserve">California residents may request information about disclosures of personal information to third parties for their direct marketing purposes. Requests may be sent to the contact in </w:t>
      </w:r>
      <w:r w:rsidRPr="008B7CDF">
        <w:rPr>
          <w:u w:val="single"/>
        </w:rPr>
        <w:t>Section 1</w:t>
      </w:r>
      <w:r w:rsidR="008B7CDF">
        <w:rPr>
          <w:u w:val="single"/>
        </w:rPr>
        <w:t>4</w:t>
      </w:r>
      <w:r w:rsidRPr="00276A60">
        <w:t>.</w:t>
      </w:r>
    </w:p>
    <w:p w14:paraId="31B7D536" w14:textId="0BA0EAC5" w:rsidR="0093643C" w:rsidRPr="00276A60" w:rsidRDefault="00D16665" w:rsidP="00650A71">
      <w:pPr>
        <w:pStyle w:val="ListParagraph"/>
        <w:numPr>
          <w:ilvl w:val="0"/>
          <w:numId w:val="2"/>
        </w:numPr>
        <w:spacing w:line="276" w:lineRule="auto"/>
        <w:jc w:val="both"/>
      </w:pPr>
      <w:r w:rsidRPr="00276A60">
        <w:rPr>
          <w:b/>
          <w:bCs/>
        </w:rPr>
        <w:t xml:space="preserve">Minors. </w:t>
      </w:r>
      <w:r w:rsidRPr="00276A60">
        <w:t xml:space="preserve">As described in </w:t>
      </w:r>
      <w:r w:rsidRPr="008B7CDF">
        <w:rPr>
          <w:u w:val="single"/>
        </w:rPr>
        <w:t>Section 1</w:t>
      </w:r>
      <w:r w:rsidR="008B7CDF">
        <w:rPr>
          <w:u w:val="single"/>
        </w:rPr>
        <w:t>1</w:t>
      </w:r>
      <w:r w:rsidRPr="00276A60">
        <w:t>, we do not knowingly sell or share, or use for targeted advertising, the personal information of individuals under 18.</w:t>
      </w:r>
    </w:p>
    <w:p w14:paraId="19030EC9" w14:textId="4C257500" w:rsidR="00F97D00" w:rsidRPr="00276A60" w:rsidRDefault="5CECAB5E" w:rsidP="00650A71">
      <w:pPr>
        <w:pStyle w:val="ListParagraph"/>
        <w:numPr>
          <w:ilvl w:val="0"/>
          <w:numId w:val="2"/>
        </w:numPr>
        <w:spacing w:line="276" w:lineRule="auto"/>
        <w:jc w:val="both"/>
      </w:pPr>
      <w:r w:rsidRPr="00276A60">
        <w:rPr>
          <w:b/>
          <w:bCs/>
        </w:rPr>
        <w:t xml:space="preserve">Notice of financial incentive. </w:t>
      </w:r>
      <w:r w:rsidRPr="00276A60">
        <w:t>We do not offer any financial incentive or price or service difference in exchange for the retention or sale of personal information.</w:t>
      </w:r>
    </w:p>
    <w:p w14:paraId="76288FE8" w14:textId="1DB54B34" w:rsidR="00F97D00" w:rsidRPr="00276A60" w:rsidRDefault="5CECAB5E" w:rsidP="00650A71">
      <w:pPr>
        <w:pStyle w:val="ListParagraph"/>
        <w:numPr>
          <w:ilvl w:val="0"/>
          <w:numId w:val="2"/>
        </w:numPr>
        <w:spacing w:line="276" w:lineRule="auto"/>
        <w:jc w:val="both"/>
      </w:pPr>
      <w:r w:rsidRPr="00276A60">
        <w:rPr>
          <w:b/>
          <w:bCs/>
        </w:rPr>
        <w:t xml:space="preserve">Data broker registration. </w:t>
      </w:r>
      <w:r w:rsidRPr="00276A60">
        <w:t>We are not a data broker. We do not sell personal information about consumers with whom we do not have a direct relationship, and we are not registered as a data broker in any state.</w:t>
      </w:r>
    </w:p>
    <w:p w14:paraId="0D4D3A94" w14:textId="77777777" w:rsidR="00650A71" w:rsidRPr="00650A71" w:rsidRDefault="00650A71" w:rsidP="00650A71">
      <w:pPr>
        <w:spacing w:line="276" w:lineRule="auto"/>
        <w:jc w:val="both"/>
        <w:rPr>
          <w:b/>
          <w:bCs/>
        </w:rPr>
      </w:pPr>
    </w:p>
    <w:p w14:paraId="66CCEF6B" w14:textId="77777777" w:rsidR="00650A71" w:rsidRPr="00650A71" w:rsidRDefault="00650A71" w:rsidP="00650A71">
      <w:pPr>
        <w:spacing w:line="276" w:lineRule="auto"/>
        <w:jc w:val="both"/>
        <w:rPr>
          <w:b/>
          <w:bCs/>
        </w:rPr>
      </w:pPr>
      <w:r w:rsidRPr="00650A71">
        <w:rPr>
          <w:b/>
          <w:bCs/>
        </w:rPr>
        <w:t>C.6 Other state and sectoral laws</w:t>
      </w:r>
    </w:p>
    <w:p w14:paraId="5F09C9CA" w14:textId="77777777" w:rsidR="00650A71" w:rsidRPr="00650A71" w:rsidRDefault="00650A71" w:rsidP="00650A71">
      <w:pPr>
        <w:spacing w:line="276" w:lineRule="auto"/>
        <w:jc w:val="both"/>
        <w:rPr>
          <w:b/>
          <w:bCs/>
        </w:rPr>
      </w:pPr>
    </w:p>
    <w:p w14:paraId="1E48632B" w14:textId="158F3622" w:rsidR="00853AD3" w:rsidRPr="00650A71" w:rsidRDefault="00650A71" w:rsidP="00650A71">
      <w:pPr>
        <w:spacing w:line="276" w:lineRule="auto"/>
        <w:jc w:val="both"/>
      </w:pPr>
      <w:r w:rsidRPr="00650A71">
        <w:lastRenderedPageBreak/>
        <w:t xml:space="preserve">Some states regulate </w:t>
      </w:r>
      <w:proofErr w:type="gramStart"/>
      <w:r w:rsidRPr="00650A71">
        <w:t>particular categories</w:t>
      </w:r>
      <w:proofErr w:type="gramEnd"/>
      <w:r w:rsidRPr="00650A71">
        <w:t xml:space="preserve"> of information separately from their comprehensive privacy laws. Where those laws apply to information we hold about you, we comply with them in addition to this Notice.</w:t>
      </w:r>
    </w:p>
    <w:p w14:paraId="0839EE80" w14:textId="77777777" w:rsidR="00650A71" w:rsidRPr="00276A60" w:rsidRDefault="00650A71" w:rsidP="00650A71">
      <w:pPr>
        <w:spacing w:line="276" w:lineRule="auto"/>
        <w:jc w:val="both"/>
        <w:rPr>
          <w:b/>
          <w:bCs/>
        </w:rPr>
      </w:pPr>
    </w:p>
    <w:p w14:paraId="6427DD99" w14:textId="45EEC647" w:rsidR="00957A08" w:rsidRDefault="00957A08" w:rsidP="00650A71">
      <w:pPr>
        <w:spacing w:line="276" w:lineRule="auto"/>
        <w:jc w:val="both"/>
      </w:pPr>
      <w:r w:rsidRPr="00276A60">
        <w:rPr>
          <w:b/>
          <w:bCs/>
        </w:rPr>
        <w:t xml:space="preserve">Nevada. </w:t>
      </w:r>
      <w:r w:rsidRPr="00276A60">
        <w:t xml:space="preserve">Nevada residents may submit a request directing us not to sell covered information, as defined in Nevada law, by emailing </w:t>
      </w:r>
      <w:hyperlink r:id="rId22" w:history="1">
        <w:r w:rsidR="00F766B1" w:rsidRPr="0082157E">
          <w:rPr>
            <w:rStyle w:val="Hyperlink"/>
          </w:rPr>
          <w:t>compliance@arrow.com</w:t>
        </w:r>
      </w:hyperlink>
      <w:r w:rsidRPr="00276A60">
        <w:t xml:space="preserve">. </w:t>
      </w:r>
      <w:r w:rsidRPr="007B336D">
        <w:t>We do not sell covered information as that term is defined under Nevada law.</w:t>
      </w:r>
    </w:p>
    <w:p w14:paraId="65C70260" w14:textId="77777777" w:rsidR="001E5BCF" w:rsidRDefault="001E5BCF" w:rsidP="00650A71">
      <w:pPr>
        <w:spacing w:line="276" w:lineRule="auto"/>
        <w:jc w:val="both"/>
      </w:pPr>
    </w:p>
    <w:p w14:paraId="625ACBD0" w14:textId="77777777" w:rsidR="001E5BCF" w:rsidRDefault="001E5BCF" w:rsidP="00650A71">
      <w:pPr>
        <w:spacing w:line="276" w:lineRule="auto"/>
        <w:jc w:val="both"/>
      </w:pPr>
    </w:p>
    <w:p w14:paraId="3B349E1C" w14:textId="77777777" w:rsidR="001E5BCF" w:rsidRDefault="001E5BCF">
      <w:pPr>
        <w:rPr>
          <w:b/>
          <w:bCs/>
        </w:rPr>
      </w:pPr>
      <w:r>
        <w:rPr>
          <w:b/>
          <w:bCs/>
        </w:rPr>
        <w:br w:type="page"/>
      </w:r>
    </w:p>
    <w:p w14:paraId="6C11709C" w14:textId="236A57C3" w:rsidR="001E5BCF" w:rsidRPr="00AC6835" w:rsidRDefault="001E5BCF" w:rsidP="001E5BCF">
      <w:pPr>
        <w:jc w:val="center"/>
        <w:rPr>
          <w:b/>
          <w:bCs/>
        </w:rPr>
      </w:pPr>
      <w:r w:rsidRPr="00AC6835">
        <w:rPr>
          <w:b/>
          <w:bCs/>
        </w:rPr>
        <w:lastRenderedPageBreak/>
        <w:t xml:space="preserve">ANNEX </w:t>
      </w:r>
      <w:r>
        <w:rPr>
          <w:b/>
          <w:bCs/>
        </w:rPr>
        <w:t>D</w:t>
      </w:r>
    </w:p>
    <w:p w14:paraId="7419FB97" w14:textId="77777777" w:rsidR="001E5BCF" w:rsidRDefault="001E5BCF" w:rsidP="001E5BCF">
      <w:pPr>
        <w:jc w:val="center"/>
      </w:pPr>
    </w:p>
    <w:p w14:paraId="23D5D7DA" w14:textId="6A1BD547" w:rsidR="001E5BCF" w:rsidRPr="00AC6835" w:rsidRDefault="001E5BCF" w:rsidP="001E5BCF">
      <w:pPr>
        <w:jc w:val="center"/>
        <w:rPr>
          <w:u w:val="single"/>
        </w:rPr>
      </w:pPr>
      <w:r>
        <w:rPr>
          <w:u w:val="single"/>
        </w:rPr>
        <w:t>Canada</w:t>
      </w:r>
    </w:p>
    <w:p w14:paraId="5DC693BF" w14:textId="77777777" w:rsidR="001E5BCF" w:rsidRPr="00AC6835" w:rsidRDefault="001E5BCF" w:rsidP="001E5BCF">
      <w:pPr>
        <w:jc w:val="both"/>
      </w:pPr>
    </w:p>
    <w:p w14:paraId="261EE027" w14:textId="77777777" w:rsidR="001E5BCF" w:rsidRDefault="001E5BCF" w:rsidP="001E5BCF">
      <w:pPr>
        <w:jc w:val="both"/>
        <w:rPr>
          <w:i/>
          <w:iCs/>
        </w:rPr>
      </w:pPr>
    </w:p>
    <w:p w14:paraId="098A02E0" w14:textId="2794AE31" w:rsidR="001E5BCF" w:rsidRPr="00276A60" w:rsidRDefault="001E5BCF" w:rsidP="001E5BCF">
      <w:pPr>
        <w:jc w:val="both"/>
        <w:rPr>
          <w:i/>
          <w:iCs/>
        </w:rPr>
      </w:pPr>
      <w:r w:rsidRPr="001E5BCF">
        <w:rPr>
          <w:i/>
          <w:iCs/>
        </w:rPr>
        <w:t>This Annex applies when Arrow processes personal information subject to Canadian private</w:t>
      </w:r>
      <w:r>
        <w:rPr>
          <w:i/>
          <w:iCs/>
        </w:rPr>
        <w:t xml:space="preserve"> </w:t>
      </w:r>
      <w:r w:rsidRPr="001E5BCF">
        <w:rPr>
          <w:i/>
          <w:iCs/>
        </w:rPr>
        <w:t xml:space="preserve">sector privacy law. Arrow </w:t>
      </w:r>
      <w:r w:rsidR="00682739">
        <w:rPr>
          <w:i/>
          <w:iCs/>
        </w:rPr>
        <w:t xml:space="preserve">handles personal information in accordance </w:t>
      </w:r>
      <w:r w:rsidRPr="001E5BCF">
        <w:rPr>
          <w:i/>
          <w:iCs/>
        </w:rPr>
        <w:t>with the Personal Information Protection and Electronic Documents Act</w:t>
      </w:r>
      <w:r w:rsidR="00682739">
        <w:rPr>
          <w:i/>
          <w:iCs/>
        </w:rPr>
        <w:t xml:space="preserve"> (“</w:t>
      </w:r>
      <w:r w:rsidR="00682739">
        <w:rPr>
          <w:b/>
          <w:bCs/>
          <w:i/>
          <w:iCs/>
        </w:rPr>
        <w:t>PIPEDA</w:t>
      </w:r>
      <w:r w:rsidR="00682739">
        <w:rPr>
          <w:i/>
          <w:iCs/>
        </w:rPr>
        <w:t xml:space="preserve">”) </w:t>
      </w:r>
      <w:r w:rsidRPr="001E5BCF">
        <w:rPr>
          <w:i/>
          <w:iCs/>
        </w:rPr>
        <w:t xml:space="preserve">and applicable provincial privacy laws, including </w:t>
      </w:r>
      <w:r w:rsidR="00682739">
        <w:rPr>
          <w:i/>
          <w:iCs/>
        </w:rPr>
        <w:t>those</w:t>
      </w:r>
      <w:r w:rsidRPr="001E5BCF">
        <w:rPr>
          <w:i/>
          <w:iCs/>
        </w:rPr>
        <w:t xml:space="preserve"> of Alberta, British Columbia</w:t>
      </w:r>
      <w:r>
        <w:rPr>
          <w:i/>
          <w:iCs/>
        </w:rPr>
        <w:t xml:space="preserve"> </w:t>
      </w:r>
      <w:r w:rsidRPr="001E5BCF">
        <w:rPr>
          <w:i/>
          <w:iCs/>
        </w:rPr>
        <w:t>and Québec</w:t>
      </w:r>
      <w:r w:rsidRPr="00276A60">
        <w:rPr>
          <w:i/>
          <w:iCs/>
        </w:rPr>
        <w:t>.</w:t>
      </w:r>
    </w:p>
    <w:p w14:paraId="0E9D0287" w14:textId="77777777" w:rsidR="001E5BCF" w:rsidRDefault="001E5BCF" w:rsidP="001E5BCF">
      <w:pPr>
        <w:jc w:val="both"/>
      </w:pPr>
    </w:p>
    <w:p w14:paraId="38769C88" w14:textId="0ACD2BA5" w:rsidR="001E5BCF" w:rsidRPr="00650A71" w:rsidRDefault="001E5BCF" w:rsidP="001E5BCF">
      <w:pPr>
        <w:jc w:val="both"/>
        <w:rPr>
          <w:b/>
          <w:bCs/>
        </w:rPr>
      </w:pPr>
      <w:r>
        <w:rPr>
          <w:b/>
          <w:bCs/>
        </w:rPr>
        <w:t>D</w:t>
      </w:r>
      <w:r w:rsidRPr="00650A71">
        <w:rPr>
          <w:b/>
          <w:bCs/>
        </w:rPr>
        <w:t>.1</w:t>
      </w:r>
      <w:r>
        <w:rPr>
          <w:b/>
          <w:bCs/>
        </w:rPr>
        <w:t xml:space="preserve"> Accountability </w:t>
      </w:r>
    </w:p>
    <w:p w14:paraId="395FDCAE" w14:textId="77777777" w:rsidR="001E5BCF" w:rsidRDefault="001E5BCF" w:rsidP="001E5BCF">
      <w:pPr>
        <w:jc w:val="both"/>
      </w:pPr>
    </w:p>
    <w:p w14:paraId="2DE78FD0" w14:textId="4215099A" w:rsidR="001E5BCF" w:rsidRDefault="001E5BCF" w:rsidP="001E5BCF">
      <w:pPr>
        <w:spacing w:line="276" w:lineRule="auto"/>
        <w:jc w:val="both"/>
      </w:pPr>
      <w:r>
        <w:t>The Arrow entity identified under Section 1 is responsible for the personal information it controls. Questions and complaints may be directed to Arrow</w:t>
      </w:r>
      <w:r w:rsidR="0068566A">
        <w:t xml:space="preserve"> using</w:t>
      </w:r>
      <w:r w:rsidR="00441E5F">
        <w:t xml:space="preserve"> the</w:t>
      </w:r>
      <w:r>
        <w:t xml:space="preserve"> contact information in </w:t>
      </w:r>
      <w:r w:rsidRPr="00181B0B">
        <w:rPr>
          <w:u w:val="single"/>
        </w:rPr>
        <w:t>Section 14</w:t>
      </w:r>
      <w:r w:rsidR="00D250C2">
        <w:t xml:space="preserve"> of the Notice</w:t>
      </w:r>
      <w:r>
        <w:t>. For Québec, the title and contact information of the person in charge of the protection of personal information are</w:t>
      </w:r>
      <w:r w:rsidR="00181B0B">
        <w:t xml:space="preserve"> Vice President of Legal Affairs – Data Protection and </w:t>
      </w:r>
      <w:hyperlink r:id="rId23" w:history="1">
        <w:r w:rsidR="00181B0B" w:rsidRPr="00067C94">
          <w:rPr>
            <w:rStyle w:val="Hyperlink"/>
          </w:rPr>
          <w:t>compliace@arrow.com</w:t>
        </w:r>
      </w:hyperlink>
      <w:r w:rsidR="00181B0B">
        <w:t xml:space="preserve">. </w:t>
      </w:r>
      <w:r>
        <w:t xml:space="preserve"> </w:t>
      </w:r>
    </w:p>
    <w:p w14:paraId="771996E5" w14:textId="77777777" w:rsidR="001E5BCF" w:rsidRDefault="001E5BCF" w:rsidP="001E5BCF">
      <w:pPr>
        <w:spacing w:line="276" w:lineRule="auto"/>
        <w:jc w:val="both"/>
      </w:pPr>
    </w:p>
    <w:p w14:paraId="2784DD94" w14:textId="77777777" w:rsidR="001E5BCF" w:rsidRPr="00181B0B" w:rsidRDefault="001E5BCF" w:rsidP="001E5BCF">
      <w:pPr>
        <w:spacing w:line="276" w:lineRule="auto"/>
        <w:jc w:val="both"/>
        <w:rPr>
          <w:b/>
          <w:bCs/>
        </w:rPr>
      </w:pPr>
      <w:r w:rsidRPr="00181B0B">
        <w:rPr>
          <w:b/>
          <w:bCs/>
        </w:rPr>
        <w:t>D.2 Consent and marketing</w:t>
      </w:r>
    </w:p>
    <w:p w14:paraId="66E5E41B" w14:textId="77777777" w:rsidR="001E5BCF" w:rsidRDefault="001E5BCF" w:rsidP="001E5BCF">
      <w:pPr>
        <w:spacing w:line="276" w:lineRule="auto"/>
        <w:jc w:val="both"/>
      </w:pPr>
    </w:p>
    <w:p w14:paraId="2F354764" w14:textId="7D920C11" w:rsidR="001E5BCF" w:rsidRDefault="001E5BCF" w:rsidP="001E5BCF">
      <w:pPr>
        <w:spacing w:line="276" w:lineRule="auto"/>
        <w:jc w:val="both"/>
      </w:pPr>
      <w:r>
        <w:t xml:space="preserve">Arrow identifies the purposes for collecting personal information at or before collection and obtains meaningful consent where required. Depending on the circumstances and the sensitivity of the information, consent may be </w:t>
      </w:r>
      <w:proofErr w:type="gramStart"/>
      <w:r>
        <w:t>express</w:t>
      </w:r>
      <w:proofErr w:type="gramEnd"/>
      <w:r>
        <w:t xml:space="preserve"> or implied, or Arrow may rely on an exception permitted by law. You may withdraw consent, subject to legal or contractual restrictions and reasonable notice. Arrow will explain any material consequences of withdrawal.</w:t>
      </w:r>
    </w:p>
    <w:p w14:paraId="60D35607" w14:textId="77777777" w:rsidR="001E5BCF" w:rsidRDefault="001E5BCF" w:rsidP="001E5BCF">
      <w:pPr>
        <w:spacing w:line="276" w:lineRule="auto"/>
        <w:jc w:val="both"/>
      </w:pPr>
    </w:p>
    <w:p w14:paraId="2A008BE4" w14:textId="421954B4" w:rsidR="001E5BCF" w:rsidRDefault="001E5BCF" w:rsidP="001E5BCF">
      <w:pPr>
        <w:spacing w:line="276" w:lineRule="auto"/>
        <w:jc w:val="both"/>
      </w:pPr>
      <w:r>
        <w:t>Arrow sends commercial electronic messages to individuals in Canada only as permitted by applicable anti-spam law. Each marketing message provides a means to unsubscribe. Unsubscribing from marketing does not prevent Arrow from sending transactional, security, or service communications.</w:t>
      </w:r>
    </w:p>
    <w:p w14:paraId="5125C2BD" w14:textId="77777777" w:rsidR="00B46009" w:rsidRDefault="00B46009" w:rsidP="001E5BCF">
      <w:pPr>
        <w:spacing w:line="276" w:lineRule="auto"/>
        <w:jc w:val="both"/>
      </w:pPr>
    </w:p>
    <w:p w14:paraId="19C0236D" w14:textId="2010F71B" w:rsidR="00B46009" w:rsidRDefault="00B46009" w:rsidP="001E5BCF">
      <w:pPr>
        <w:spacing w:line="276" w:lineRule="auto"/>
        <w:jc w:val="both"/>
      </w:pPr>
      <w:r w:rsidRPr="00B46009">
        <w:t xml:space="preserve">In Québec, </w:t>
      </w:r>
      <w:r w:rsidR="007D232B" w:rsidRPr="007D232B">
        <w:t>where Arrow collects personal information using technology that includes functions allowing an individual to be identified, located</w:t>
      </w:r>
      <w:r w:rsidR="007D232B">
        <w:t xml:space="preserve"> </w:t>
      </w:r>
      <w:r w:rsidR="007D232B" w:rsidRPr="007D232B">
        <w:t xml:space="preserve">or profiled, Arrow provides notice of that use and explains the means available to activate the relevant functions. </w:t>
      </w:r>
      <w:r w:rsidR="00B4379A" w:rsidRPr="00B4379A">
        <w:t>Where Québec’s privacy</w:t>
      </w:r>
      <w:r w:rsidR="00B4379A">
        <w:t xml:space="preserve"> </w:t>
      </w:r>
      <w:r w:rsidR="00B4379A" w:rsidRPr="00B4379A">
        <w:t>by</w:t>
      </w:r>
      <w:r w:rsidR="00B4379A">
        <w:t xml:space="preserve"> </w:t>
      </w:r>
      <w:r w:rsidR="00B4379A" w:rsidRPr="00B4379A">
        <w:t>default requirement applies to a technological product or service offered to the public, Arrow configures applicable privacy settings as required by law</w:t>
      </w:r>
      <w:r>
        <w:t>.</w:t>
      </w:r>
    </w:p>
    <w:p w14:paraId="61D1E4C8" w14:textId="77777777" w:rsidR="001E5BCF" w:rsidRDefault="001E5BCF" w:rsidP="001E5BCF">
      <w:pPr>
        <w:spacing w:line="276" w:lineRule="auto"/>
        <w:jc w:val="both"/>
      </w:pPr>
    </w:p>
    <w:p w14:paraId="72036505" w14:textId="3E5519F7" w:rsidR="001E5BCF" w:rsidRPr="00181B0B" w:rsidRDefault="001E5BCF" w:rsidP="001E5BCF">
      <w:pPr>
        <w:spacing w:line="276" w:lineRule="auto"/>
        <w:jc w:val="both"/>
        <w:rPr>
          <w:b/>
          <w:bCs/>
        </w:rPr>
      </w:pPr>
      <w:r w:rsidRPr="00181B0B">
        <w:rPr>
          <w:b/>
          <w:bCs/>
        </w:rPr>
        <w:t>D.3 Processing outside Canada or Québec</w:t>
      </w:r>
    </w:p>
    <w:p w14:paraId="1749AE90" w14:textId="77777777" w:rsidR="001E5BCF" w:rsidRDefault="001E5BCF" w:rsidP="001E5BCF">
      <w:pPr>
        <w:spacing w:line="276" w:lineRule="auto"/>
        <w:jc w:val="both"/>
      </w:pPr>
    </w:p>
    <w:p w14:paraId="07475DB1" w14:textId="26FDF414" w:rsidR="001E5BCF" w:rsidRDefault="001E5BCF" w:rsidP="001E5BCF">
      <w:pPr>
        <w:spacing w:line="276" w:lineRule="auto"/>
        <w:jc w:val="both"/>
      </w:pPr>
      <w:r>
        <w:t xml:space="preserve">Arrow and its service providers may process personal information in the United States and other jurisdictions identified in </w:t>
      </w:r>
      <w:r w:rsidRPr="00181B0B">
        <w:rPr>
          <w:u w:val="single"/>
        </w:rPr>
        <w:t>Section 7</w:t>
      </w:r>
      <w:r w:rsidR="00D250C2">
        <w:t xml:space="preserve"> of the Notice</w:t>
      </w:r>
      <w:r>
        <w:t>. While information is in another jurisdiction, it may be accessible to courts, law</w:t>
      </w:r>
      <w:r w:rsidR="00D250C2">
        <w:t xml:space="preserve"> </w:t>
      </w:r>
      <w:r>
        <w:t>enforcement agencies or national</w:t>
      </w:r>
      <w:r w:rsidR="00D250C2">
        <w:t xml:space="preserve"> </w:t>
      </w:r>
      <w:r>
        <w:t>security authorities under that jurisdiction’s laws.</w:t>
      </w:r>
    </w:p>
    <w:p w14:paraId="02D1F0E1" w14:textId="77777777" w:rsidR="001E5BCF" w:rsidRDefault="001E5BCF" w:rsidP="001E5BCF">
      <w:pPr>
        <w:spacing w:line="276" w:lineRule="auto"/>
        <w:jc w:val="both"/>
      </w:pPr>
    </w:p>
    <w:p w14:paraId="57E1FFEE" w14:textId="6C1DD9E1" w:rsidR="001E5BCF" w:rsidRDefault="001E5BCF" w:rsidP="001E5BCF">
      <w:pPr>
        <w:spacing w:line="276" w:lineRule="auto"/>
        <w:jc w:val="both"/>
      </w:pPr>
      <w:r>
        <w:t xml:space="preserve">Where Arrow transfers personal information to a service provider for processing, Arrow uses contractual or other measures designed to provide protection appropriate to the information and remains accountable as required by Canadian law. </w:t>
      </w:r>
      <w:r w:rsidR="0068566A" w:rsidRPr="0068566A">
        <w:t>Before communicating personal information outside Québec, Arrow takes the measures required by applicable Québec law, which may include assessing relevant privacy factors and implementing appropriate contractual safeguards</w:t>
      </w:r>
      <w:r>
        <w:t>.</w:t>
      </w:r>
    </w:p>
    <w:p w14:paraId="5C694D23" w14:textId="77777777" w:rsidR="001E5BCF" w:rsidRDefault="001E5BCF" w:rsidP="001E5BCF">
      <w:pPr>
        <w:spacing w:line="276" w:lineRule="auto"/>
        <w:jc w:val="both"/>
      </w:pPr>
    </w:p>
    <w:p w14:paraId="142422E2" w14:textId="77777777" w:rsidR="001E5BCF" w:rsidRDefault="001E5BCF" w:rsidP="001E5BCF">
      <w:pPr>
        <w:spacing w:line="276" w:lineRule="auto"/>
        <w:jc w:val="both"/>
        <w:rPr>
          <w:b/>
          <w:bCs/>
        </w:rPr>
      </w:pPr>
      <w:r w:rsidRPr="00181B0B">
        <w:rPr>
          <w:b/>
          <w:bCs/>
        </w:rPr>
        <w:lastRenderedPageBreak/>
        <w:t>D.4 Your rights</w:t>
      </w:r>
    </w:p>
    <w:p w14:paraId="1D207913" w14:textId="77777777" w:rsidR="001E5BCF" w:rsidRPr="00181B0B" w:rsidRDefault="001E5BCF" w:rsidP="001E5BCF">
      <w:pPr>
        <w:spacing w:line="276" w:lineRule="auto"/>
        <w:jc w:val="both"/>
        <w:rPr>
          <w:b/>
          <w:bCs/>
        </w:rPr>
      </w:pPr>
    </w:p>
    <w:p w14:paraId="47E56EB8" w14:textId="77777777" w:rsidR="00B46009" w:rsidRDefault="001E5BCF" w:rsidP="00181B0B">
      <w:pPr>
        <w:jc w:val="both"/>
      </w:pPr>
      <w:r>
        <w:t>Subject to applicable law and exceptions, you may request access to personal information Arrow holds about you, request correction of inaccurate or incomplete information, withdraw consent, and challenge Arrow’s compliance with Canadian privacy law.</w:t>
      </w:r>
    </w:p>
    <w:p w14:paraId="4BE38CDD" w14:textId="77777777" w:rsidR="00B46009" w:rsidRDefault="00B46009" w:rsidP="00181B0B">
      <w:pPr>
        <w:jc w:val="both"/>
      </w:pPr>
    </w:p>
    <w:p w14:paraId="447C5561" w14:textId="5E8AC7BA" w:rsidR="00441E5F" w:rsidRDefault="001E5BCF" w:rsidP="00181B0B">
      <w:pPr>
        <w:jc w:val="both"/>
      </w:pPr>
      <w:r>
        <w:t xml:space="preserve">Québec law may also provide rights relating to data portability, cessation of dissemination, and de-indexing or re-indexing where the statutory conditions are met. Requests may be submitted as described in </w:t>
      </w:r>
      <w:r w:rsidRPr="00181B0B">
        <w:rPr>
          <w:u w:val="single"/>
        </w:rPr>
        <w:t>Section 14</w:t>
      </w:r>
      <w:r w:rsidR="00B46009">
        <w:t xml:space="preserve"> of the Notice</w:t>
      </w:r>
      <w:r>
        <w:t xml:space="preserve">. </w:t>
      </w:r>
      <w:r w:rsidR="00DE328D" w:rsidRPr="00DE328D">
        <w:t>Where Arrow makes a decision based exclusively on automated processing of your personal information, Québec law may entitle you to receive information about the personal information used and the reasons and principal factors that led to the decision, to have inaccurate information corrected, and to submit observations to a member of Arrow’s personnel who is able to review the decision</w:t>
      </w:r>
      <w:r w:rsidR="00EE58D5">
        <w:t xml:space="preserve">. </w:t>
      </w:r>
      <w:r w:rsidR="007D232B" w:rsidRPr="007D232B">
        <w:t xml:space="preserve">You may also complain to the Office of the Privacy Commissioner of Canada or, where applicable, the </w:t>
      </w:r>
      <w:r w:rsidR="007D232B" w:rsidRPr="00181B0B">
        <w:rPr>
          <w:i/>
          <w:iCs/>
        </w:rPr>
        <w:t xml:space="preserve">Commission </w:t>
      </w:r>
      <w:proofErr w:type="spellStart"/>
      <w:r w:rsidR="007D232B" w:rsidRPr="00181B0B">
        <w:rPr>
          <w:i/>
          <w:iCs/>
        </w:rPr>
        <w:t>d’accès</w:t>
      </w:r>
      <w:proofErr w:type="spellEnd"/>
      <w:r w:rsidR="007D232B" w:rsidRPr="00181B0B">
        <w:rPr>
          <w:i/>
          <w:iCs/>
        </w:rPr>
        <w:t xml:space="preserve"> à </w:t>
      </w:r>
      <w:proofErr w:type="spellStart"/>
      <w:r w:rsidR="007D232B" w:rsidRPr="00181B0B">
        <w:rPr>
          <w:i/>
          <w:iCs/>
        </w:rPr>
        <w:t>l’information</w:t>
      </w:r>
      <w:proofErr w:type="spellEnd"/>
      <w:r w:rsidR="007D232B" w:rsidRPr="00181B0B">
        <w:rPr>
          <w:i/>
          <w:iCs/>
        </w:rPr>
        <w:t xml:space="preserve"> du Québec</w:t>
      </w:r>
      <w:r w:rsidR="007D232B" w:rsidRPr="007D232B">
        <w:t>, the Office of the Information and Privacy Commissioner of Alberta or the Office of the Information and Privacy Commissioner for British Columbia</w:t>
      </w:r>
      <w:r w:rsidR="007D232B">
        <w:t>.</w:t>
      </w:r>
    </w:p>
    <w:p w14:paraId="182AA844" w14:textId="77777777" w:rsidR="00441E5F" w:rsidRDefault="00441E5F" w:rsidP="00441E5F"/>
    <w:p w14:paraId="071981BF" w14:textId="77777777" w:rsidR="00441E5F" w:rsidRDefault="00441E5F" w:rsidP="00441E5F">
      <w:r>
        <w:br/>
      </w:r>
    </w:p>
    <w:p w14:paraId="434C4FB0" w14:textId="77777777" w:rsidR="00441E5F" w:rsidRDefault="00441E5F">
      <w:r>
        <w:br w:type="page"/>
      </w:r>
    </w:p>
    <w:p w14:paraId="34CDC983" w14:textId="2CD2E65C" w:rsidR="001E5BCF" w:rsidRPr="000F08EC" w:rsidRDefault="00441E5F" w:rsidP="00441E5F">
      <w:pPr>
        <w:jc w:val="center"/>
      </w:pPr>
      <w:r>
        <w:rPr>
          <w:b/>
          <w:bCs/>
        </w:rPr>
        <w:lastRenderedPageBreak/>
        <w:t>AN</w:t>
      </w:r>
      <w:r w:rsidR="001E5BCF" w:rsidRPr="00AC6835">
        <w:rPr>
          <w:b/>
          <w:bCs/>
        </w:rPr>
        <w:t xml:space="preserve">NEX </w:t>
      </w:r>
      <w:r w:rsidR="001E5BCF">
        <w:rPr>
          <w:b/>
          <w:bCs/>
        </w:rPr>
        <w:t>E</w:t>
      </w:r>
    </w:p>
    <w:p w14:paraId="55B87171" w14:textId="77777777" w:rsidR="001E5BCF" w:rsidRDefault="001E5BCF" w:rsidP="001E5BCF">
      <w:pPr>
        <w:jc w:val="center"/>
      </w:pPr>
    </w:p>
    <w:p w14:paraId="1FE4E780" w14:textId="4F1F5977" w:rsidR="001E5BCF" w:rsidRPr="00AC6835" w:rsidRDefault="001E5BCF" w:rsidP="001E5BCF">
      <w:pPr>
        <w:jc w:val="center"/>
        <w:rPr>
          <w:u w:val="single"/>
        </w:rPr>
      </w:pPr>
      <w:r>
        <w:rPr>
          <w:u w:val="single"/>
        </w:rPr>
        <w:t>Brazil</w:t>
      </w:r>
    </w:p>
    <w:p w14:paraId="2B91DF1C" w14:textId="77777777" w:rsidR="001E5BCF" w:rsidRPr="00AC6835" w:rsidRDefault="001E5BCF" w:rsidP="001E5BCF">
      <w:pPr>
        <w:jc w:val="both"/>
      </w:pPr>
    </w:p>
    <w:p w14:paraId="16290533" w14:textId="77777777" w:rsidR="001E5BCF" w:rsidRDefault="001E5BCF" w:rsidP="001E5BCF">
      <w:pPr>
        <w:jc w:val="both"/>
        <w:rPr>
          <w:i/>
          <w:iCs/>
        </w:rPr>
      </w:pPr>
    </w:p>
    <w:p w14:paraId="3EB928B4" w14:textId="3F2C689F" w:rsidR="001E5BCF" w:rsidRPr="00276A60" w:rsidRDefault="001E5BCF" w:rsidP="001E5BCF">
      <w:pPr>
        <w:jc w:val="both"/>
        <w:rPr>
          <w:i/>
          <w:iCs/>
        </w:rPr>
      </w:pPr>
      <w:r w:rsidRPr="001E5BCF">
        <w:rPr>
          <w:i/>
          <w:iCs/>
        </w:rPr>
        <w:t>This Annex applies to individuals in Brazil and to processing subject to the Brazilian General Data Protection Law</w:t>
      </w:r>
      <w:r w:rsidR="00D250C2">
        <w:rPr>
          <w:i/>
          <w:iCs/>
        </w:rPr>
        <w:t xml:space="preserve"> (“</w:t>
      </w:r>
      <w:r w:rsidRPr="000F08EC">
        <w:rPr>
          <w:b/>
          <w:bCs/>
          <w:i/>
          <w:iCs/>
        </w:rPr>
        <w:t>LGPD</w:t>
      </w:r>
      <w:r w:rsidR="00D250C2">
        <w:rPr>
          <w:i/>
          <w:iCs/>
        </w:rPr>
        <w:t>”)</w:t>
      </w:r>
      <w:r w:rsidRPr="00276A60">
        <w:rPr>
          <w:i/>
          <w:iCs/>
        </w:rPr>
        <w:t>.</w:t>
      </w:r>
    </w:p>
    <w:p w14:paraId="6B3F3B2A" w14:textId="77777777" w:rsidR="00D250C2" w:rsidRDefault="00D250C2" w:rsidP="001E5BCF">
      <w:pPr>
        <w:spacing w:line="276" w:lineRule="auto"/>
        <w:jc w:val="both"/>
      </w:pPr>
    </w:p>
    <w:p w14:paraId="42D99245" w14:textId="44DFFDB3" w:rsidR="00D250C2" w:rsidRPr="00D250C2" w:rsidRDefault="00D250C2" w:rsidP="00D250C2">
      <w:pPr>
        <w:spacing w:line="276" w:lineRule="auto"/>
        <w:jc w:val="both"/>
        <w:rPr>
          <w:b/>
          <w:bCs/>
        </w:rPr>
      </w:pPr>
      <w:r w:rsidRPr="00D250C2">
        <w:rPr>
          <w:b/>
          <w:bCs/>
        </w:rPr>
        <w:t xml:space="preserve">E.1 </w:t>
      </w:r>
      <w:r>
        <w:rPr>
          <w:b/>
          <w:bCs/>
        </w:rPr>
        <w:t>C</w:t>
      </w:r>
      <w:r w:rsidRPr="00D250C2">
        <w:rPr>
          <w:b/>
          <w:bCs/>
        </w:rPr>
        <w:t xml:space="preserve">ontrollers and data protection </w:t>
      </w:r>
      <w:r w:rsidR="00DE328D">
        <w:rPr>
          <w:b/>
          <w:bCs/>
        </w:rPr>
        <w:t>contact</w:t>
      </w:r>
    </w:p>
    <w:p w14:paraId="26D2BD5F" w14:textId="77777777" w:rsidR="00D250C2" w:rsidRDefault="00D250C2" w:rsidP="00D250C2">
      <w:pPr>
        <w:spacing w:line="276" w:lineRule="auto"/>
        <w:jc w:val="both"/>
      </w:pPr>
    </w:p>
    <w:p w14:paraId="6717974F" w14:textId="77777777" w:rsidR="00B4379A" w:rsidRPr="00B4379A" w:rsidRDefault="00B4379A" w:rsidP="00B4379A">
      <w:pPr>
        <w:spacing w:line="276" w:lineRule="auto"/>
        <w:jc w:val="both"/>
      </w:pPr>
      <w:r w:rsidRPr="00B4379A">
        <w:t>For Arrow’s principal websites and centrally administered marketing, the controller is Arrow Electronics, Inc., unless another Arrow entity is identified at collection. For a local account, contract, Service, or other business relationship, the Arrow entity identified at or before collection may act as a separate controller.</w:t>
      </w:r>
      <w:r>
        <w:t xml:space="preserve"> </w:t>
      </w:r>
      <w:r w:rsidRPr="00B4379A">
        <w:t>Additional information about the applicable Brazilian controller may be provided at the relevant collection point or through a local notice.</w:t>
      </w:r>
    </w:p>
    <w:p w14:paraId="2B98E616" w14:textId="0F1498F4" w:rsidR="00D250C2" w:rsidRDefault="00D250C2" w:rsidP="00D250C2">
      <w:pPr>
        <w:spacing w:line="276" w:lineRule="auto"/>
        <w:jc w:val="both"/>
      </w:pPr>
    </w:p>
    <w:p w14:paraId="207F1E79" w14:textId="764124F5" w:rsidR="00D250C2" w:rsidRDefault="0068566A" w:rsidP="00D250C2">
      <w:pPr>
        <w:spacing w:line="276" w:lineRule="auto"/>
        <w:jc w:val="both"/>
      </w:pPr>
      <w:r w:rsidRPr="0068566A">
        <w:t xml:space="preserve">Arrow’s data protection </w:t>
      </w:r>
      <w:proofErr w:type="gramStart"/>
      <w:r w:rsidRPr="0068566A">
        <w:t>contact</w:t>
      </w:r>
      <w:proofErr w:type="gramEnd"/>
      <w:r w:rsidRPr="0068566A">
        <w:t xml:space="preserve"> for Brazil, including the individual or function designated to serve as </w:t>
      </w:r>
      <w:proofErr w:type="spellStart"/>
      <w:r w:rsidRPr="000F08EC">
        <w:rPr>
          <w:i/>
          <w:iCs/>
        </w:rPr>
        <w:t>encarregado</w:t>
      </w:r>
      <w:proofErr w:type="spellEnd"/>
      <w:r w:rsidR="00E2374E">
        <w:t xml:space="preserve"> </w:t>
      </w:r>
      <w:r w:rsidRPr="0068566A">
        <w:t xml:space="preserve">may be contacted </w:t>
      </w:r>
      <w:r w:rsidR="00D250C2" w:rsidRPr="00D250C2">
        <w:t>at</w:t>
      </w:r>
      <w:r w:rsidR="00D250C2">
        <w:t xml:space="preserve"> </w:t>
      </w:r>
      <w:hyperlink r:id="rId24" w:history="1">
        <w:r w:rsidR="001F0FDC" w:rsidRPr="00067C94">
          <w:rPr>
            <w:rStyle w:val="Hyperlink"/>
          </w:rPr>
          <w:t>compliance@arrow.com</w:t>
        </w:r>
      </w:hyperlink>
      <w:r w:rsidR="001F0FDC">
        <w:t xml:space="preserve"> directed to the Vice President </w:t>
      </w:r>
      <w:r w:rsidR="00806956">
        <w:t xml:space="preserve">of Legal Affairs – Data Protection. </w:t>
      </w:r>
    </w:p>
    <w:p w14:paraId="2A1021B0" w14:textId="77777777" w:rsidR="00806956" w:rsidRDefault="00806956" w:rsidP="00D250C2">
      <w:pPr>
        <w:spacing w:line="276" w:lineRule="auto"/>
        <w:jc w:val="both"/>
        <w:rPr>
          <w:b/>
          <w:bCs/>
        </w:rPr>
      </w:pPr>
    </w:p>
    <w:p w14:paraId="7F27E981" w14:textId="1EEDB680" w:rsidR="00D250C2" w:rsidRDefault="00D250C2" w:rsidP="00D250C2">
      <w:pPr>
        <w:spacing w:line="276" w:lineRule="auto"/>
        <w:jc w:val="both"/>
        <w:rPr>
          <w:b/>
          <w:bCs/>
        </w:rPr>
      </w:pPr>
      <w:r w:rsidRPr="00D250C2">
        <w:rPr>
          <w:b/>
          <w:bCs/>
        </w:rPr>
        <w:t>E.2 Purposes and legal bases</w:t>
      </w:r>
    </w:p>
    <w:p w14:paraId="337E85F4" w14:textId="77777777" w:rsidR="00D250C2" w:rsidRPr="00D250C2" w:rsidRDefault="00D250C2" w:rsidP="00D250C2">
      <w:pPr>
        <w:spacing w:line="276" w:lineRule="auto"/>
        <w:jc w:val="both"/>
        <w:rPr>
          <w:b/>
          <w:bCs/>
        </w:rPr>
      </w:pPr>
    </w:p>
    <w:p w14:paraId="3935E742" w14:textId="632A2D30" w:rsidR="00D250C2" w:rsidRPr="005539B8" w:rsidRDefault="00D250C2" w:rsidP="00D250C2">
      <w:pPr>
        <w:spacing w:line="276" w:lineRule="auto"/>
        <w:jc w:val="both"/>
      </w:pPr>
      <w:r w:rsidRPr="005539B8">
        <w:t>The categories of personal data Arrow processes, the sources, purposes, recipients and retention practices are described in Sections 2, 4, 5 and 8</w:t>
      </w:r>
      <w:r w:rsidR="00EE58D5" w:rsidRPr="005539B8">
        <w:t xml:space="preserve"> of the Notice</w:t>
      </w:r>
      <w:r w:rsidRPr="005539B8">
        <w:t xml:space="preserve">. Depending on the processing, Arrow relies on </w:t>
      </w:r>
      <w:r w:rsidR="005539B8" w:rsidRPr="000F08EC">
        <w:t xml:space="preserve">one or more of the following legal bases: </w:t>
      </w:r>
      <w:r w:rsidRPr="005539B8">
        <w:t>consent; performance of a contract or steps requested before entering a contract; compliance with legal or regulatory obligations; the regular exercise of rights; protection of credit;</w:t>
      </w:r>
      <w:r w:rsidR="005539B8" w:rsidRPr="005539B8">
        <w:t xml:space="preserve"> or</w:t>
      </w:r>
      <w:r w:rsidRPr="005539B8">
        <w:t xml:space="preserve"> legitimate interests, </w:t>
      </w:r>
      <w:r w:rsidR="00EE58D5" w:rsidRPr="005539B8">
        <w:t>subject to the balancing of interests required by the LGPD</w:t>
      </w:r>
      <w:r w:rsidRPr="005539B8">
        <w:t>.</w:t>
      </w:r>
    </w:p>
    <w:p w14:paraId="0A8A7C7F" w14:textId="77777777" w:rsidR="00EE58D5" w:rsidRDefault="00EE58D5" w:rsidP="00D250C2">
      <w:pPr>
        <w:spacing w:line="276" w:lineRule="auto"/>
        <w:jc w:val="both"/>
      </w:pPr>
    </w:p>
    <w:p w14:paraId="64122D28" w14:textId="33385698" w:rsidR="00EE58D5" w:rsidRDefault="00EE58D5" w:rsidP="00D250C2">
      <w:pPr>
        <w:spacing w:line="276" w:lineRule="auto"/>
        <w:jc w:val="both"/>
      </w:pPr>
      <w:r w:rsidRPr="00EE58D5">
        <w:t>Arrow processes sensitive personal data only under a basis permitted by Article 11 of the LGPD, such as specific and highlighted consent, compliance with a legal or regulatory obligation, the regular exercise of rights, or fraud prevention and security in identification and authentication processes</w:t>
      </w:r>
      <w:r w:rsidR="00DE328D">
        <w:t>.</w:t>
      </w:r>
    </w:p>
    <w:p w14:paraId="4F8FE384" w14:textId="77777777" w:rsidR="00EE58D5" w:rsidRPr="00D250C2" w:rsidRDefault="00EE58D5" w:rsidP="00D250C2">
      <w:pPr>
        <w:spacing w:line="276" w:lineRule="auto"/>
        <w:jc w:val="both"/>
      </w:pPr>
    </w:p>
    <w:p w14:paraId="63F5B04E" w14:textId="77777777" w:rsidR="00D250C2" w:rsidRPr="00D250C2" w:rsidRDefault="00D250C2" w:rsidP="00D250C2">
      <w:pPr>
        <w:spacing w:line="276" w:lineRule="auto"/>
        <w:jc w:val="both"/>
      </w:pPr>
      <w:r w:rsidRPr="00D250C2">
        <w:t>Where Arrow relies on consent, you may withdraw it through a free and facilitated procedure. Withdrawal does not affect processing completed lawfully before withdrawal.</w:t>
      </w:r>
    </w:p>
    <w:p w14:paraId="7A7BC005" w14:textId="77777777" w:rsidR="00D250C2" w:rsidRDefault="00D250C2" w:rsidP="00D250C2">
      <w:pPr>
        <w:spacing w:line="276" w:lineRule="auto"/>
        <w:jc w:val="both"/>
        <w:rPr>
          <w:b/>
          <w:bCs/>
        </w:rPr>
      </w:pPr>
    </w:p>
    <w:p w14:paraId="63799EAA" w14:textId="6E101829" w:rsidR="00D250C2" w:rsidRPr="00D250C2" w:rsidRDefault="00D250C2" w:rsidP="00D250C2">
      <w:pPr>
        <w:spacing w:line="276" w:lineRule="auto"/>
        <w:jc w:val="both"/>
        <w:rPr>
          <w:b/>
          <w:bCs/>
        </w:rPr>
      </w:pPr>
      <w:r w:rsidRPr="00D250C2">
        <w:rPr>
          <w:b/>
          <w:bCs/>
        </w:rPr>
        <w:t>E.3 Your rights</w:t>
      </w:r>
    </w:p>
    <w:p w14:paraId="15447257" w14:textId="77777777" w:rsidR="00D250C2" w:rsidRDefault="00D250C2" w:rsidP="00D250C2">
      <w:pPr>
        <w:spacing w:line="276" w:lineRule="auto"/>
        <w:jc w:val="both"/>
      </w:pPr>
    </w:p>
    <w:p w14:paraId="4BC8C30A" w14:textId="4210B033" w:rsidR="00D250C2" w:rsidRPr="00D250C2" w:rsidRDefault="00D250C2" w:rsidP="00D250C2">
      <w:pPr>
        <w:spacing w:line="276" w:lineRule="auto"/>
        <w:jc w:val="both"/>
      </w:pPr>
      <w:r w:rsidRPr="00D250C2">
        <w:t>Subject to the LGPD and applicable exceptions, you may request:</w:t>
      </w:r>
    </w:p>
    <w:p w14:paraId="6FEF23F5" w14:textId="77777777" w:rsidR="00D250C2" w:rsidRPr="00D250C2" w:rsidRDefault="00D250C2" w:rsidP="00D250C2">
      <w:pPr>
        <w:numPr>
          <w:ilvl w:val="0"/>
          <w:numId w:val="10"/>
        </w:numPr>
        <w:spacing w:line="276" w:lineRule="auto"/>
        <w:jc w:val="both"/>
      </w:pPr>
      <w:r w:rsidRPr="00D250C2">
        <w:t>confirmation that Arrow processes your personal data;</w:t>
      </w:r>
    </w:p>
    <w:p w14:paraId="4443593A" w14:textId="77777777" w:rsidR="00D250C2" w:rsidRPr="00D250C2" w:rsidRDefault="00D250C2" w:rsidP="00D250C2">
      <w:pPr>
        <w:numPr>
          <w:ilvl w:val="0"/>
          <w:numId w:val="10"/>
        </w:numPr>
        <w:spacing w:line="276" w:lineRule="auto"/>
        <w:jc w:val="both"/>
      </w:pPr>
      <w:r w:rsidRPr="00D250C2">
        <w:t>access to your personal data;</w:t>
      </w:r>
    </w:p>
    <w:p w14:paraId="66C2DD36" w14:textId="77777777" w:rsidR="00D250C2" w:rsidRPr="00D250C2" w:rsidRDefault="00D250C2" w:rsidP="00D250C2">
      <w:pPr>
        <w:numPr>
          <w:ilvl w:val="0"/>
          <w:numId w:val="10"/>
        </w:numPr>
        <w:spacing w:line="276" w:lineRule="auto"/>
        <w:jc w:val="both"/>
      </w:pPr>
      <w:r w:rsidRPr="00D250C2">
        <w:t>correction of incomplete, inaccurate, or outdated data;</w:t>
      </w:r>
    </w:p>
    <w:p w14:paraId="5CAD43F8" w14:textId="77777777" w:rsidR="00D250C2" w:rsidRPr="00D250C2" w:rsidRDefault="00D250C2" w:rsidP="00D250C2">
      <w:pPr>
        <w:numPr>
          <w:ilvl w:val="0"/>
          <w:numId w:val="10"/>
        </w:numPr>
        <w:spacing w:line="276" w:lineRule="auto"/>
        <w:jc w:val="both"/>
      </w:pPr>
      <w:r w:rsidRPr="00D250C2">
        <w:t>anonymization, blocking, or deletion of data that is unnecessary, excessive, or processed unlawfully;</w:t>
      </w:r>
    </w:p>
    <w:p w14:paraId="7E157BBF" w14:textId="77777777" w:rsidR="00D250C2" w:rsidRPr="00D250C2" w:rsidRDefault="00D250C2" w:rsidP="00D250C2">
      <w:pPr>
        <w:numPr>
          <w:ilvl w:val="0"/>
          <w:numId w:val="10"/>
        </w:numPr>
        <w:spacing w:line="276" w:lineRule="auto"/>
        <w:jc w:val="both"/>
      </w:pPr>
      <w:r w:rsidRPr="00D250C2">
        <w:t>portability, subject to applicable regulations and protection of trade secrets;</w:t>
      </w:r>
    </w:p>
    <w:p w14:paraId="19395BDB" w14:textId="77777777" w:rsidR="00D250C2" w:rsidRPr="00D250C2" w:rsidRDefault="00D250C2" w:rsidP="00D250C2">
      <w:pPr>
        <w:numPr>
          <w:ilvl w:val="0"/>
          <w:numId w:val="10"/>
        </w:numPr>
        <w:spacing w:line="276" w:lineRule="auto"/>
        <w:jc w:val="both"/>
      </w:pPr>
      <w:r w:rsidRPr="00D250C2">
        <w:t>deletion of data processed on consent, subject to lawful retention;</w:t>
      </w:r>
    </w:p>
    <w:p w14:paraId="488591A3" w14:textId="77777777" w:rsidR="00D250C2" w:rsidRPr="00D250C2" w:rsidRDefault="00D250C2" w:rsidP="00D250C2">
      <w:pPr>
        <w:numPr>
          <w:ilvl w:val="0"/>
          <w:numId w:val="10"/>
        </w:numPr>
        <w:spacing w:line="276" w:lineRule="auto"/>
        <w:jc w:val="both"/>
      </w:pPr>
      <w:r w:rsidRPr="00D250C2">
        <w:t>information about public and private entities with which Arrow has shared data;</w:t>
      </w:r>
    </w:p>
    <w:p w14:paraId="4730F314" w14:textId="77777777" w:rsidR="00D250C2" w:rsidRPr="00D250C2" w:rsidRDefault="00D250C2" w:rsidP="00D250C2">
      <w:pPr>
        <w:numPr>
          <w:ilvl w:val="0"/>
          <w:numId w:val="10"/>
        </w:numPr>
        <w:spacing w:line="276" w:lineRule="auto"/>
        <w:jc w:val="both"/>
      </w:pPr>
      <w:r w:rsidRPr="00D250C2">
        <w:lastRenderedPageBreak/>
        <w:t>information about the possibility and consequences of withholding consent;</w:t>
      </w:r>
    </w:p>
    <w:p w14:paraId="3BEA3071" w14:textId="77777777" w:rsidR="00D250C2" w:rsidRPr="00D250C2" w:rsidRDefault="00D250C2" w:rsidP="00D250C2">
      <w:pPr>
        <w:numPr>
          <w:ilvl w:val="0"/>
          <w:numId w:val="10"/>
        </w:numPr>
        <w:spacing w:line="276" w:lineRule="auto"/>
        <w:jc w:val="both"/>
      </w:pPr>
      <w:r w:rsidRPr="00D250C2">
        <w:t>withdrawal of consent;</w:t>
      </w:r>
    </w:p>
    <w:p w14:paraId="2251214A" w14:textId="77777777" w:rsidR="00D250C2" w:rsidRPr="00D250C2" w:rsidRDefault="00D250C2" w:rsidP="00D250C2">
      <w:pPr>
        <w:numPr>
          <w:ilvl w:val="0"/>
          <w:numId w:val="10"/>
        </w:numPr>
        <w:spacing w:line="276" w:lineRule="auto"/>
        <w:jc w:val="both"/>
      </w:pPr>
      <w:r w:rsidRPr="00D250C2">
        <w:t>review of decisions made solely through automated processing that affect your interests, and information about the criteria and procedures used, subject to protection of trade and industrial secrets; and</w:t>
      </w:r>
    </w:p>
    <w:p w14:paraId="1D76DD3D" w14:textId="77777777" w:rsidR="00D250C2" w:rsidRPr="00D250C2" w:rsidRDefault="00D250C2" w:rsidP="00D250C2">
      <w:pPr>
        <w:numPr>
          <w:ilvl w:val="0"/>
          <w:numId w:val="10"/>
        </w:numPr>
        <w:spacing w:line="276" w:lineRule="auto"/>
        <w:jc w:val="both"/>
      </w:pPr>
      <w:r w:rsidRPr="00D250C2">
        <w:t>objection or other relief provided by the LGPD.</w:t>
      </w:r>
    </w:p>
    <w:p w14:paraId="0A51CCB7" w14:textId="77777777" w:rsidR="00D250C2" w:rsidRDefault="00D250C2" w:rsidP="00D250C2">
      <w:pPr>
        <w:spacing w:line="276" w:lineRule="auto"/>
        <w:jc w:val="both"/>
      </w:pPr>
    </w:p>
    <w:p w14:paraId="74124054" w14:textId="58EC17A4" w:rsidR="00D250C2" w:rsidRPr="00D250C2" w:rsidRDefault="00D250C2" w:rsidP="00D250C2">
      <w:pPr>
        <w:spacing w:line="276" w:lineRule="auto"/>
        <w:jc w:val="both"/>
      </w:pPr>
      <w:r w:rsidRPr="00D250C2">
        <w:t xml:space="preserve">Requests may be submitted </w:t>
      </w:r>
      <w:r>
        <w:t xml:space="preserve">as set forth in </w:t>
      </w:r>
      <w:r>
        <w:rPr>
          <w:u w:val="single"/>
        </w:rPr>
        <w:t xml:space="preserve">Section </w:t>
      </w:r>
      <w:r w:rsidRPr="00D250C2">
        <w:rPr>
          <w:u w:val="single"/>
        </w:rPr>
        <w:t>10</w:t>
      </w:r>
      <w:r>
        <w:t xml:space="preserve"> </w:t>
      </w:r>
      <w:r w:rsidRPr="00D250C2">
        <w:t>of</w:t>
      </w:r>
      <w:r>
        <w:t xml:space="preserve"> the Notice</w:t>
      </w:r>
      <w:r w:rsidRPr="00D250C2">
        <w:t xml:space="preserve">. </w:t>
      </w:r>
      <w:r w:rsidR="0068566A" w:rsidRPr="0068566A">
        <w:t xml:space="preserve">Arrow responds to requests within </w:t>
      </w:r>
      <w:r w:rsidR="005539B8">
        <w:t>the periods</w:t>
      </w:r>
      <w:r w:rsidR="00EE58D5">
        <w:t xml:space="preserve"> </w:t>
      </w:r>
      <w:r w:rsidR="0068566A" w:rsidRPr="0068566A">
        <w:t>and in the form required by the LGPD and applicable ANPD regulations</w:t>
      </w:r>
      <w:r w:rsidRPr="00D250C2">
        <w:t xml:space="preserve">. </w:t>
      </w:r>
      <w:r w:rsidR="005539B8" w:rsidRPr="005539B8">
        <w:t>For confirmation or access requests, Arrow provides a simplified response immediately or a clear and complete statement within fifteen (15) days, as provided by Article 19 of the LGPD</w:t>
      </w:r>
      <w:r w:rsidR="005539B8">
        <w:t xml:space="preserve">. </w:t>
      </w:r>
      <w:r w:rsidRPr="00D250C2">
        <w:t>You may also petition the ANPD or applicable consume</w:t>
      </w:r>
      <w:r>
        <w:t xml:space="preserve">r </w:t>
      </w:r>
      <w:r w:rsidRPr="00D250C2">
        <w:t>protection bodies in accordance with their procedures.</w:t>
      </w:r>
    </w:p>
    <w:p w14:paraId="6E8E25BE" w14:textId="77777777" w:rsidR="00D250C2" w:rsidRDefault="00D250C2" w:rsidP="00D250C2">
      <w:pPr>
        <w:spacing w:line="276" w:lineRule="auto"/>
        <w:jc w:val="both"/>
        <w:rPr>
          <w:b/>
          <w:bCs/>
        </w:rPr>
      </w:pPr>
    </w:p>
    <w:p w14:paraId="7B3AC82E" w14:textId="04BD55B8" w:rsidR="00D250C2" w:rsidRPr="00D250C2" w:rsidRDefault="00D250C2" w:rsidP="00D250C2">
      <w:pPr>
        <w:spacing w:line="276" w:lineRule="auto"/>
        <w:jc w:val="both"/>
        <w:rPr>
          <w:b/>
          <w:bCs/>
        </w:rPr>
      </w:pPr>
      <w:r w:rsidRPr="00D250C2">
        <w:rPr>
          <w:b/>
          <w:bCs/>
        </w:rPr>
        <w:t>E.4 International transfers</w:t>
      </w:r>
    </w:p>
    <w:p w14:paraId="212DC002" w14:textId="77777777" w:rsidR="00D250C2" w:rsidRDefault="00D250C2" w:rsidP="00D250C2">
      <w:pPr>
        <w:spacing w:line="276" w:lineRule="auto"/>
        <w:jc w:val="both"/>
      </w:pPr>
    </w:p>
    <w:p w14:paraId="191E7BAF" w14:textId="55B97733" w:rsidR="00D250C2" w:rsidRPr="00D250C2" w:rsidRDefault="005539B8" w:rsidP="00E2374E">
      <w:pPr>
        <w:spacing w:line="276" w:lineRule="auto"/>
        <w:jc w:val="both"/>
      </w:pPr>
      <w:r>
        <w:t xml:space="preserve">Arrow may transfer personal data from Brazil to Arrow entities and service providers in other countries, including the United States. Arrow uses an international transfer mechanism or other legal basis permitted by the LGPD and applicable ANPD regulations. </w:t>
      </w:r>
      <w:r w:rsidR="00E2374E" w:rsidRPr="00E2374E">
        <w:t>Where required by ANPD regulations, Arrow makes information about the relevant international transfers, and the applicable contractual terms, available in Portuguese, subject to the protection of commercial and industrial secrets</w:t>
      </w:r>
      <w:r>
        <w:t>.</w:t>
      </w:r>
    </w:p>
    <w:p w14:paraId="33ACDDDE" w14:textId="77777777" w:rsidR="00D250C2" w:rsidRDefault="00D250C2" w:rsidP="00D250C2">
      <w:pPr>
        <w:spacing w:line="276" w:lineRule="auto"/>
        <w:jc w:val="both"/>
        <w:rPr>
          <w:b/>
          <w:bCs/>
        </w:rPr>
      </w:pPr>
    </w:p>
    <w:p w14:paraId="417B9C80" w14:textId="65095FCB" w:rsidR="00D250C2" w:rsidRPr="00D250C2" w:rsidRDefault="00D250C2" w:rsidP="00D250C2">
      <w:pPr>
        <w:spacing w:line="276" w:lineRule="auto"/>
        <w:jc w:val="both"/>
        <w:rPr>
          <w:b/>
          <w:bCs/>
        </w:rPr>
      </w:pPr>
      <w:r w:rsidRPr="00D250C2">
        <w:rPr>
          <w:b/>
          <w:bCs/>
        </w:rPr>
        <w:t>E.5 Children and adolescents</w:t>
      </w:r>
    </w:p>
    <w:p w14:paraId="2F214770" w14:textId="77777777" w:rsidR="00D250C2" w:rsidRDefault="00D250C2" w:rsidP="00D250C2">
      <w:pPr>
        <w:spacing w:line="276" w:lineRule="auto"/>
        <w:jc w:val="both"/>
      </w:pPr>
    </w:p>
    <w:p w14:paraId="3E2FAF9E" w14:textId="5533611C" w:rsidR="00D250C2" w:rsidRPr="00D250C2" w:rsidRDefault="00D250C2" w:rsidP="00D250C2">
      <w:pPr>
        <w:spacing w:line="276" w:lineRule="auto"/>
        <w:jc w:val="both"/>
      </w:pPr>
      <w:r w:rsidRPr="00D250C2">
        <w:t>The Services are intended for business users and are not directed to children or adolescents. If Arrow processes personal data of a child or adolescent in circumstances subject to the LGPD, it will act in the individual’s best interests and obtain parental or guardian consent when required.</w:t>
      </w:r>
    </w:p>
    <w:p w14:paraId="1FFA714D" w14:textId="26D0ABCB" w:rsidR="00D250C2" w:rsidRDefault="00D250C2">
      <w:r>
        <w:br w:type="page"/>
      </w:r>
    </w:p>
    <w:p w14:paraId="1D5FB209" w14:textId="168A519D" w:rsidR="00D250C2" w:rsidRPr="00AC6835" w:rsidRDefault="00D250C2" w:rsidP="00D250C2">
      <w:pPr>
        <w:jc w:val="center"/>
        <w:rPr>
          <w:b/>
          <w:bCs/>
        </w:rPr>
      </w:pPr>
      <w:r w:rsidRPr="00AC6835">
        <w:rPr>
          <w:b/>
          <w:bCs/>
        </w:rPr>
        <w:lastRenderedPageBreak/>
        <w:t xml:space="preserve">ANNEX </w:t>
      </w:r>
      <w:r>
        <w:rPr>
          <w:b/>
          <w:bCs/>
        </w:rPr>
        <w:t>F</w:t>
      </w:r>
    </w:p>
    <w:p w14:paraId="7B3DC880" w14:textId="77777777" w:rsidR="00D250C2" w:rsidRDefault="00D250C2" w:rsidP="00D250C2">
      <w:pPr>
        <w:jc w:val="center"/>
      </w:pPr>
    </w:p>
    <w:p w14:paraId="0C41D069" w14:textId="3BC7175C" w:rsidR="00D250C2" w:rsidRPr="00AC6835" w:rsidRDefault="00D250C2" w:rsidP="00D250C2">
      <w:pPr>
        <w:jc w:val="center"/>
        <w:rPr>
          <w:u w:val="single"/>
        </w:rPr>
      </w:pPr>
      <w:r>
        <w:rPr>
          <w:u w:val="single"/>
        </w:rPr>
        <w:t>Mainland China</w:t>
      </w:r>
    </w:p>
    <w:p w14:paraId="53E51400" w14:textId="77777777" w:rsidR="00D250C2" w:rsidRPr="00AC6835" w:rsidRDefault="00D250C2" w:rsidP="00D250C2">
      <w:pPr>
        <w:jc w:val="both"/>
      </w:pPr>
    </w:p>
    <w:p w14:paraId="42CB25F9" w14:textId="22DC13C0" w:rsidR="00D250C2" w:rsidRPr="00276A60" w:rsidRDefault="00D250C2" w:rsidP="00D250C2">
      <w:pPr>
        <w:jc w:val="both"/>
        <w:rPr>
          <w:i/>
          <w:iCs/>
        </w:rPr>
      </w:pPr>
      <w:r w:rsidRPr="00D250C2">
        <w:rPr>
          <w:i/>
          <w:iCs/>
        </w:rPr>
        <w:t>This Annex applies to individuals in Mainland China, excluding Hong Kong, Macao and Taiwan, and supplements the Notice where the Personal Information Protection Law of the People’s Republic of China</w:t>
      </w:r>
      <w:r>
        <w:rPr>
          <w:i/>
          <w:iCs/>
        </w:rPr>
        <w:t xml:space="preserve"> (“</w:t>
      </w:r>
      <w:r w:rsidRPr="000F08EC">
        <w:rPr>
          <w:b/>
          <w:bCs/>
          <w:i/>
          <w:iCs/>
        </w:rPr>
        <w:t>PIPL</w:t>
      </w:r>
      <w:r>
        <w:rPr>
          <w:i/>
          <w:iCs/>
        </w:rPr>
        <w:t xml:space="preserve">”) </w:t>
      </w:r>
      <w:r w:rsidRPr="00D250C2">
        <w:rPr>
          <w:i/>
          <w:iCs/>
        </w:rPr>
        <w:t>applies.</w:t>
      </w:r>
    </w:p>
    <w:p w14:paraId="067CA8DD" w14:textId="77777777" w:rsidR="00D250C2" w:rsidRDefault="00D250C2" w:rsidP="00D250C2">
      <w:pPr>
        <w:spacing w:line="276" w:lineRule="auto"/>
        <w:jc w:val="both"/>
      </w:pPr>
    </w:p>
    <w:p w14:paraId="768CB355" w14:textId="0971BE21" w:rsidR="00D250C2" w:rsidRPr="00D250C2" w:rsidRDefault="00D250C2" w:rsidP="00D250C2">
      <w:pPr>
        <w:spacing w:line="276" w:lineRule="auto"/>
        <w:jc w:val="both"/>
        <w:rPr>
          <w:b/>
          <w:bCs/>
        </w:rPr>
      </w:pPr>
      <w:r w:rsidRPr="00D250C2">
        <w:rPr>
          <w:b/>
          <w:bCs/>
        </w:rPr>
        <w:t xml:space="preserve">F.1 </w:t>
      </w:r>
      <w:r>
        <w:rPr>
          <w:b/>
          <w:bCs/>
        </w:rPr>
        <w:t>P</w:t>
      </w:r>
      <w:r w:rsidRPr="00D250C2">
        <w:rPr>
          <w:b/>
          <w:bCs/>
        </w:rPr>
        <w:t>ersonal information processors</w:t>
      </w:r>
    </w:p>
    <w:p w14:paraId="256060BE" w14:textId="77777777" w:rsidR="00D250C2" w:rsidRDefault="00D250C2" w:rsidP="00D250C2">
      <w:pPr>
        <w:spacing w:line="276" w:lineRule="auto"/>
        <w:jc w:val="both"/>
      </w:pPr>
    </w:p>
    <w:p w14:paraId="0CC28155" w14:textId="77777777" w:rsidR="00E2374E" w:rsidRDefault="00E2374E" w:rsidP="00D250C2">
      <w:pPr>
        <w:spacing w:line="276" w:lineRule="auto"/>
        <w:jc w:val="both"/>
      </w:pPr>
      <w:r w:rsidRPr="00E2374E">
        <w:t>For Arrow’s principal websites and centrally administered marketing, the personal information processor is Arrow Electronics, Inc., unless another Arrow entity is identified at collection.</w:t>
      </w:r>
    </w:p>
    <w:p w14:paraId="25B0DEBD" w14:textId="77777777" w:rsidR="00E2374E" w:rsidRDefault="00E2374E" w:rsidP="00D250C2">
      <w:pPr>
        <w:spacing w:line="276" w:lineRule="auto"/>
        <w:jc w:val="both"/>
      </w:pPr>
    </w:p>
    <w:p w14:paraId="4D32ACFF" w14:textId="6F36D5B1" w:rsidR="00DE328D" w:rsidRDefault="0068566A" w:rsidP="00D250C2">
      <w:pPr>
        <w:spacing w:line="276" w:lineRule="auto"/>
        <w:jc w:val="both"/>
      </w:pPr>
      <w:r w:rsidRPr="000F08EC">
        <w:t>The Arrow entity identified at the point of collection, or that determines the purposes and methods of the relevant processing, acts as the personal information processor under the PIPL. Additional entity and contact information may be provided through a collection</w:t>
      </w:r>
      <w:r>
        <w:t xml:space="preserve"> </w:t>
      </w:r>
      <w:r w:rsidRPr="000F08EC">
        <w:t>point or Service-specific notice.</w:t>
      </w:r>
    </w:p>
    <w:p w14:paraId="3392C4EF" w14:textId="77777777" w:rsidR="00DE328D" w:rsidRDefault="00DE328D" w:rsidP="00D250C2">
      <w:pPr>
        <w:spacing w:line="276" w:lineRule="auto"/>
        <w:jc w:val="both"/>
      </w:pPr>
    </w:p>
    <w:p w14:paraId="6D66471D" w14:textId="708BE281" w:rsidR="00DE328D" w:rsidRPr="000F08EC" w:rsidRDefault="00B4379A" w:rsidP="00D250C2">
      <w:pPr>
        <w:spacing w:line="276" w:lineRule="auto"/>
        <w:jc w:val="both"/>
      </w:pPr>
      <w:r w:rsidRPr="00B4379A">
        <w:t>Where the PIPL requires an overseas Arrow entity to establish a specialized agency or designate a representative in Mainland China, Arrow provides the required identifying and contact information through the applicable Service or collection-specific notice. Arrow may also identify a local privacy contact for the relevant Service</w:t>
      </w:r>
      <w:r w:rsidR="00DE328D">
        <w:t>.</w:t>
      </w:r>
    </w:p>
    <w:p w14:paraId="65B15EEE" w14:textId="77777777" w:rsidR="0068566A" w:rsidRDefault="0068566A" w:rsidP="00D250C2">
      <w:pPr>
        <w:spacing w:line="276" w:lineRule="auto"/>
        <w:jc w:val="both"/>
        <w:rPr>
          <w:b/>
          <w:bCs/>
        </w:rPr>
      </w:pPr>
    </w:p>
    <w:p w14:paraId="4C19DEA8" w14:textId="01C45253" w:rsidR="00D250C2" w:rsidRPr="00D250C2" w:rsidRDefault="00D250C2" w:rsidP="00D250C2">
      <w:pPr>
        <w:spacing w:line="276" w:lineRule="auto"/>
        <w:jc w:val="both"/>
        <w:rPr>
          <w:b/>
          <w:bCs/>
        </w:rPr>
      </w:pPr>
      <w:r w:rsidRPr="00D250C2">
        <w:rPr>
          <w:b/>
          <w:bCs/>
        </w:rPr>
        <w:t>F.2 Processing information and consent</w:t>
      </w:r>
    </w:p>
    <w:p w14:paraId="2B16FBD3" w14:textId="77777777" w:rsidR="00D250C2" w:rsidRDefault="00D250C2" w:rsidP="00D250C2">
      <w:pPr>
        <w:spacing w:line="276" w:lineRule="auto"/>
        <w:jc w:val="both"/>
      </w:pPr>
    </w:p>
    <w:p w14:paraId="53C0146F" w14:textId="7BFBB5E8" w:rsidR="00D250C2" w:rsidRDefault="00AD07BC" w:rsidP="00D250C2">
      <w:pPr>
        <w:spacing w:line="276" w:lineRule="auto"/>
        <w:jc w:val="both"/>
      </w:pPr>
      <w:r w:rsidRPr="000F08EC">
        <w:rPr>
          <w:u w:val="single"/>
        </w:rPr>
        <w:t>Sections 2</w:t>
      </w:r>
      <w:r w:rsidRPr="00AD07BC">
        <w:t xml:space="preserve">, </w:t>
      </w:r>
      <w:r w:rsidRPr="000F08EC">
        <w:rPr>
          <w:u w:val="single"/>
        </w:rPr>
        <w:t>4</w:t>
      </w:r>
      <w:r w:rsidRPr="00AD07BC">
        <w:t xml:space="preserve">, </w:t>
      </w:r>
      <w:r w:rsidRPr="000F08EC">
        <w:rPr>
          <w:u w:val="single"/>
        </w:rPr>
        <w:t>5</w:t>
      </w:r>
      <w:r w:rsidRPr="00AD07BC">
        <w:t xml:space="preserve"> and </w:t>
      </w:r>
      <w:r w:rsidRPr="000F08EC">
        <w:rPr>
          <w:u w:val="single"/>
        </w:rPr>
        <w:t>8</w:t>
      </w:r>
      <w:r w:rsidRPr="00AD07BC">
        <w:t xml:space="preserve"> of the Notice describe the categories of personal information Arrow processes, its purposes and methods, recipients and the criteria used to determine retention</w:t>
      </w:r>
      <w:r>
        <w:t xml:space="preserve">. </w:t>
      </w:r>
      <w:r w:rsidR="00DE328D" w:rsidRPr="00DE328D">
        <w:t>Arrow processes personal information only where a basis permitted by the PIPL applies. Depending on the processing, Arrow may rely on your consent; necessity to enter into or perform a contract to which you are a party; compliance with statutory duties or obligations; protection of life, health</w:t>
      </w:r>
      <w:r w:rsidR="00DE328D">
        <w:t xml:space="preserve"> </w:t>
      </w:r>
      <w:r w:rsidR="00DE328D" w:rsidRPr="00DE328D">
        <w:t>or property in an emergency; reasonable processing of information that you have made public or that has otherwise been lawfully disclosed; or another basis permitted by law</w:t>
      </w:r>
      <w:r w:rsidR="00DE328D">
        <w:t xml:space="preserve">. </w:t>
      </w:r>
      <w:r w:rsidR="0068566A" w:rsidRPr="0068566A">
        <w:t>Arrow retains personal information for the shortest period necessary for the stated purpose unless a longer period is required or permitted by law</w:t>
      </w:r>
      <w:r w:rsidR="0068566A">
        <w:t>.</w:t>
      </w:r>
    </w:p>
    <w:p w14:paraId="0E28DC94" w14:textId="77777777" w:rsidR="0068566A" w:rsidRDefault="0068566A" w:rsidP="00D250C2">
      <w:pPr>
        <w:spacing w:line="276" w:lineRule="auto"/>
        <w:jc w:val="both"/>
      </w:pPr>
    </w:p>
    <w:p w14:paraId="18BE712F" w14:textId="389EAAAB" w:rsidR="00D250C2" w:rsidRPr="00D250C2" w:rsidRDefault="00B4379A" w:rsidP="00D250C2">
      <w:pPr>
        <w:spacing w:line="276" w:lineRule="auto"/>
        <w:jc w:val="both"/>
      </w:pPr>
      <w:r w:rsidRPr="00B4379A">
        <w:t>Where processing is based on consent, Arrow obtains consent in the form and manner required by applicable law and provides a convenient means to withdraw it</w:t>
      </w:r>
      <w:r w:rsidR="00D250C2" w:rsidRPr="00D250C2">
        <w:t>. Arrow obtains separate consent when required, including for certain processing of sensitive personal information, provision of personal information to another independent processor, public disclosure, and transfers outside Mainland China.</w:t>
      </w:r>
    </w:p>
    <w:p w14:paraId="314797B9" w14:textId="77777777" w:rsidR="00D250C2" w:rsidRDefault="00D250C2" w:rsidP="00D250C2">
      <w:pPr>
        <w:spacing w:line="276" w:lineRule="auto"/>
        <w:jc w:val="both"/>
        <w:rPr>
          <w:b/>
          <w:bCs/>
        </w:rPr>
      </w:pPr>
    </w:p>
    <w:p w14:paraId="5D08E89F" w14:textId="1EE77A32" w:rsidR="00D250C2" w:rsidRPr="00D250C2" w:rsidRDefault="00D250C2" w:rsidP="00D250C2">
      <w:pPr>
        <w:spacing w:line="276" w:lineRule="auto"/>
        <w:jc w:val="both"/>
        <w:rPr>
          <w:b/>
          <w:bCs/>
        </w:rPr>
      </w:pPr>
      <w:r w:rsidRPr="00D250C2">
        <w:rPr>
          <w:b/>
          <w:bCs/>
        </w:rPr>
        <w:t>F.3 Sensitive information and minors</w:t>
      </w:r>
    </w:p>
    <w:p w14:paraId="029270C5" w14:textId="77777777" w:rsidR="00D250C2" w:rsidRDefault="00D250C2" w:rsidP="00D250C2">
      <w:pPr>
        <w:spacing w:line="276" w:lineRule="auto"/>
        <w:jc w:val="both"/>
      </w:pPr>
    </w:p>
    <w:p w14:paraId="39D0FFB7" w14:textId="59ADFB66" w:rsidR="00D250C2" w:rsidRPr="00D250C2" w:rsidRDefault="00D250C2" w:rsidP="00D250C2">
      <w:pPr>
        <w:spacing w:line="276" w:lineRule="auto"/>
        <w:jc w:val="both"/>
      </w:pPr>
      <w:r w:rsidRPr="00D250C2">
        <w:t>Arrow processes sensitive personal information only for a specific and necessary purpose and with appropriate protective measures. Before doing so, Arrow provides any required information about the necessity of the processing and its effects on individual rights and obtains separate or written consent where required.</w:t>
      </w:r>
    </w:p>
    <w:p w14:paraId="4562DEAC" w14:textId="77777777" w:rsidR="00D250C2" w:rsidRDefault="00D250C2" w:rsidP="00D250C2">
      <w:pPr>
        <w:spacing w:line="276" w:lineRule="auto"/>
        <w:jc w:val="both"/>
      </w:pPr>
    </w:p>
    <w:p w14:paraId="21EEF529" w14:textId="0C0560E5" w:rsidR="00D250C2" w:rsidRPr="00D250C2" w:rsidRDefault="00D250C2" w:rsidP="00D250C2">
      <w:pPr>
        <w:spacing w:line="276" w:lineRule="auto"/>
        <w:jc w:val="both"/>
      </w:pPr>
      <w:r w:rsidRPr="00D250C2">
        <w:lastRenderedPageBreak/>
        <w:t>The Services are not directed to minors. If Arrow knowingly processes personal information of a child under age 14, it obtains consent from the child’s parent or guardian and applies special processing rules.</w:t>
      </w:r>
    </w:p>
    <w:p w14:paraId="7F96BAED" w14:textId="77777777" w:rsidR="00D250C2" w:rsidRDefault="00D250C2" w:rsidP="00D250C2">
      <w:pPr>
        <w:spacing w:line="276" w:lineRule="auto"/>
        <w:jc w:val="both"/>
        <w:rPr>
          <w:b/>
          <w:bCs/>
        </w:rPr>
      </w:pPr>
    </w:p>
    <w:p w14:paraId="673FEC06" w14:textId="06AEEBBF" w:rsidR="00D250C2" w:rsidRPr="00D250C2" w:rsidRDefault="00D250C2" w:rsidP="00D250C2">
      <w:pPr>
        <w:spacing w:line="276" w:lineRule="auto"/>
        <w:jc w:val="both"/>
        <w:rPr>
          <w:b/>
          <w:bCs/>
        </w:rPr>
      </w:pPr>
      <w:r w:rsidRPr="00D250C2">
        <w:rPr>
          <w:b/>
          <w:bCs/>
        </w:rPr>
        <w:t>F.4 Recipients and cross-border transfers</w:t>
      </w:r>
    </w:p>
    <w:p w14:paraId="564C0535" w14:textId="77777777" w:rsidR="00D250C2" w:rsidRDefault="00D250C2" w:rsidP="00D250C2">
      <w:pPr>
        <w:spacing w:line="276" w:lineRule="auto"/>
        <w:jc w:val="both"/>
      </w:pPr>
    </w:p>
    <w:p w14:paraId="69B4B18F" w14:textId="18677B52" w:rsidR="00AD07BC" w:rsidRDefault="00AD07BC" w:rsidP="00D250C2">
      <w:pPr>
        <w:spacing w:line="276" w:lineRule="auto"/>
        <w:jc w:val="both"/>
      </w:pPr>
      <w:r w:rsidRPr="00AD07BC">
        <w:t>Where Arrow provides personal information to another personal information processor, Arrow informs you of the recipient’s name and contact information, the purposes and methods of processing, and the categories of information, and obtains separate consent when required</w:t>
      </w:r>
      <w:r>
        <w:t>.</w:t>
      </w:r>
    </w:p>
    <w:p w14:paraId="15A22308" w14:textId="77777777" w:rsidR="00AD07BC" w:rsidRDefault="00AD07BC" w:rsidP="00D250C2">
      <w:pPr>
        <w:spacing w:line="276" w:lineRule="auto"/>
        <w:jc w:val="both"/>
      </w:pPr>
    </w:p>
    <w:p w14:paraId="55CF5A3D" w14:textId="4A5D6B8C" w:rsidR="00D250C2" w:rsidRPr="00D250C2" w:rsidRDefault="0068566A" w:rsidP="00D250C2">
      <w:pPr>
        <w:spacing w:line="276" w:lineRule="auto"/>
        <w:jc w:val="both"/>
      </w:pPr>
      <w:r w:rsidRPr="0068566A">
        <w:t>Before transferring personal information outside Mainland China, Arrow provides any additional information required by applicable law, which may include information about the overseas recipient, the processing purposes and methods, the categories transferred, and how individuals may exercise their rights</w:t>
      </w:r>
      <w:r w:rsidR="00D250C2" w:rsidRPr="00D250C2">
        <w:t>.</w:t>
      </w:r>
      <w:r w:rsidRPr="0068566A">
        <w:t xml:space="preserve"> Arrow completes any assessment, filing, contract, certification, consent process or other measure required by applicable Chinese law for the relevant transfer</w:t>
      </w:r>
      <w:r w:rsidR="00AD07BC">
        <w:t>.</w:t>
      </w:r>
    </w:p>
    <w:p w14:paraId="65BFA5F7" w14:textId="77777777" w:rsidR="00D250C2" w:rsidRDefault="00D250C2" w:rsidP="00D250C2">
      <w:pPr>
        <w:spacing w:line="276" w:lineRule="auto"/>
        <w:jc w:val="both"/>
        <w:rPr>
          <w:b/>
          <w:bCs/>
        </w:rPr>
      </w:pPr>
    </w:p>
    <w:p w14:paraId="0EC5B4F3" w14:textId="74DBC1F1" w:rsidR="00D250C2" w:rsidRPr="00D250C2" w:rsidRDefault="00D250C2" w:rsidP="00D250C2">
      <w:pPr>
        <w:spacing w:line="276" w:lineRule="auto"/>
        <w:jc w:val="both"/>
        <w:rPr>
          <w:b/>
          <w:bCs/>
        </w:rPr>
      </w:pPr>
      <w:r w:rsidRPr="00D250C2">
        <w:rPr>
          <w:b/>
          <w:bCs/>
        </w:rPr>
        <w:t>F.5 Automated decision</w:t>
      </w:r>
      <w:r>
        <w:rPr>
          <w:b/>
          <w:bCs/>
        </w:rPr>
        <w:t xml:space="preserve"> </w:t>
      </w:r>
      <w:r w:rsidRPr="00D250C2">
        <w:rPr>
          <w:b/>
          <w:bCs/>
        </w:rPr>
        <w:t>making and marketing</w:t>
      </w:r>
    </w:p>
    <w:p w14:paraId="7107ACD9" w14:textId="77777777" w:rsidR="00D250C2" w:rsidRDefault="00D250C2" w:rsidP="00D250C2">
      <w:pPr>
        <w:spacing w:line="276" w:lineRule="auto"/>
        <w:jc w:val="both"/>
      </w:pPr>
    </w:p>
    <w:p w14:paraId="51BB7923" w14:textId="1F96AD37" w:rsidR="00D250C2" w:rsidRPr="00D250C2" w:rsidRDefault="0068566A" w:rsidP="00D250C2">
      <w:pPr>
        <w:spacing w:line="276" w:lineRule="auto"/>
        <w:jc w:val="both"/>
      </w:pPr>
      <w:r w:rsidRPr="0068566A">
        <w:t>Where the PIPL applies to automated decision</w:t>
      </w:r>
      <w:r w:rsidR="00A55AF4">
        <w:t xml:space="preserve"> </w:t>
      </w:r>
      <w:r w:rsidRPr="0068566A">
        <w:t>making, Arrow provides the transparency, choice, explanation and other protections required by applicable law</w:t>
      </w:r>
      <w:r w:rsidR="00D250C2" w:rsidRPr="00D250C2">
        <w:t>.</w:t>
      </w:r>
    </w:p>
    <w:p w14:paraId="2041DA60" w14:textId="77777777" w:rsidR="00D250C2" w:rsidRDefault="00D250C2" w:rsidP="00D250C2">
      <w:pPr>
        <w:spacing w:line="276" w:lineRule="auto"/>
        <w:jc w:val="both"/>
      </w:pPr>
    </w:p>
    <w:p w14:paraId="202309A9" w14:textId="7F04EF2F" w:rsidR="00D250C2" w:rsidRPr="00D250C2" w:rsidRDefault="00D250C2" w:rsidP="00D250C2">
      <w:pPr>
        <w:spacing w:line="276" w:lineRule="auto"/>
        <w:jc w:val="both"/>
      </w:pPr>
      <w:r w:rsidRPr="00D250C2">
        <w:t>For personalized content or marketing based on automated decision</w:t>
      </w:r>
      <w:r>
        <w:t xml:space="preserve"> </w:t>
      </w:r>
      <w:r w:rsidRPr="00D250C2">
        <w:t>making, Arrow provides an option that is not based on personal characteristics or a convenient means to refuse personalized marketing. Where a solely automated decision has a significant effect on your rights or interests, you may request an explanation and may refuse a decision made solely through automated processing as provided by law.</w:t>
      </w:r>
    </w:p>
    <w:p w14:paraId="77C77A87" w14:textId="77777777" w:rsidR="00D250C2" w:rsidRDefault="00D250C2" w:rsidP="00D250C2">
      <w:pPr>
        <w:spacing w:line="276" w:lineRule="auto"/>
        <w:jc w:val="both"/>
        <w:rPr>
          <w:b/>
          <w:bCs/>
        </w:rPr>
      </w:pPr>
    </w:p>
    <w:p w14:paraId="7B3658FB" w14:textId="79E59664" w:rsidR="00D250C2" w:rsidRPr="00D250C2" w:rsidRDefault="00D250C2" w:rsidP="00D250C2">
      <w:pPr>
        <w:spacing w:line="276" w:lineRule="auto"/>
        <w:jc w:val="both"/>
        <w:rPr>
          <w:b/>
          <w:bCs/>
        </w:rPr>
      </w:pPr>
      <w:r w:rsidRPr="00D250C2">
        <w:rPr>
          <w:b/>
          <w:bCs/>
        </w:rPr>
        <w:t>F.6 Your rights</w:t>
      </w:r>
    </w:p>
    <w:p w14:paraId="2E88ADE9" w14:textId="77777777" w:rsidR="00D250C2" w:rsidRDefault="00D250C2" w:rsidP="00D250C2">
      <w:pPr>
        <w:spacing w:line="276" w:lineRule="auto"/>
        <w:jc w:val="both"/>
      </w:pPr>
    </w:p>
    <w:p w14:paraId="0E3BBF7E" w14:textId="0B7147E8" w:rsidR="00AD07BC" w:rsidRPr="00D250C2" w:rsidRDefault="00AD07BC" w:rsidP="00D250C2">
      <w:pPr>
        <w:spacing w:line="276" w:lineRule="auto"/>
        <w:jc w:val="both"/>
      </w:pPr>
      <w:r w:rsidRPr="00AD07BC">
        <w:t xml:space="preserve">Subject to applicable law and exceptions, you may ask to be informed about and make decisions concerning processing; restrict or refuse processing; access and copy, correct, supplement, or delete personal information; request transfer of your personal information to another processor where the conditions set by the Cyberspace Administration of China are met; withdraw consent; request an explanation of Arrow’s processing rules; and exercise rights relating to automated decisions. The next of </w:t>
      </w:r>
      <w:proofErr w:type="gramStart"/>
      <w:r w:rsidRPr="00AD07BC">
        <w:t>kin</w:t>
      </w:r>
      <w:proofErr w:type="gramEnd"/>
      <w:r w:rsidRPr="00AD07BC">
        <w:t xml:space="preserve"> of a deceased individual may exercise certain of these rights as provided by law</w:t>
      </w:r>
      <w:r w:rsidR="00D250C2" w:rsidRPr="00D250C2">
        <w:t>.</w:t>
      </w:r>
    </w:p>
    <w:p w14:paraId="313FA26F" w14:textId="77777777" w:rsidR="00D250C2" w:rsidRDefault="00D250C2" w:rsidP="00D250C2">
      <w:pPr>
        <w:spacing w:line="276" w:lineRule="auto"/>
        <w:jc w:val="both"/>
      </w:pPr>
    </w:p>
    <w:p w14:paraId="01FD24E9" w14:textId="4828223E" w:rsidR="00D250C2" w:rsidRPr="00D250C2" w:rsidRDefault="00DE328D" w:rsidP="00D250C2">
      <w:pPr>
        <w:spacing w:line="276" w:lineRule="auto"/>
        <w:jc w:val="both"/>
      </w:pPr>
      <w:r w:rsidRPr="00DE328D">
        <w:t>Requests may be submitted as described in the “How to Make a Request” section of the Notice or through any Mainland China contact identified for the relevant Service</w:t>
      </w:r>
      <w:r w:rsidR="00AD07BC" w:rsidRPr="00AD07BC">
        <w:t xml:space="preserve">. </w:t>
      </w:r>
      <w:r w:rsidR="00B4379A" w:rsidRPr="00B4379A">
        <w:t>You may submit a complaint to a competent authority or seek relief in a competent court as provided by applicable law</w:t>
      </w:r>
      <w:r w:rsidR="00AD07BC">
        <w:t>.</w:t>
      </w:r>
    </w:p>
    <w:p w14:paraId="2E5B6423" w14:textId="40295D95" w:rsidR="00D250C2" w:rsidRPr="00276A60" w:rsidRDefault="00D250C2" w:rsidP="00D250C2">
      <w:pPr>
        <w:spacing w:line="276" w:lineRule="auto"/>
        <w:jc w:val="both"/>
      </w:pPr>
    </w:p>
    <w:sectPr w:rsidR="00D250C2" w:rsidRPr="00276A60" w:rsidSect="00755705">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8FC9A" w14:textId="77777777" w:rsidR="004B2B80" w:rsidRDefault="004B2B80">
      <w:r>
        <w:separator/>
      </w:r>
    </w:p>
  </w:endnote>
  <w:endnote w:type="continuationSeparator" w:id="0">
    <w:p w14:paraId="59D61155" w14:textId="77777777" w:rsidR="004B2B80" w:rsidRDefault="004B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2221" w14:textId="77777777" w:rsidR="00A55AF4" w:rsidRDefault="00A55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E5E2" w14:textId="75EA5247" w:rsidR="00F97D00" w:rsidRDefault="5CECAB5E" w:rsidP="5CECAB5E">
    <w:pPr>
      <w:jc w:val="center"/>
      <w:rPr>
        <w:color w:val="595959"/>
        <w:sz w:val="16"/>
        <w:szCs w:val="16"/>
      </w:rPr>
    </w:pPr>
    <w:r>
      <w:rPr>
        <w:color w:val="595959"/>
        <w:sz w:val="16"/>
        <w:szCs w:val="16"/>
      </w:rPr>
      <w:fldChar w:fldCharType="begin"/>
    </w:r>
    <w:r>
      <w:rPr>
        <w:color w:val="595959"/>
        <w:sz w:val="16"/>
        <w:szCs w:val="16"/>
      </w:rPr>
      <w:instrText>PAGE</w:instrText>
    </w:r>
    <w:r>
      <w:rPr>
        <w:color w:val="595959"/>
        <w:sz w:val="16"/>
        <w:szCs w:val="16"/>
      </w:rPr>
      <w:fldChar w:fldCharType="separate"/>
    </w:r>
    <w:r>
      <w:rPr>
        <w:noProof/>
        <w:color w:val="595959"/>
        <w:sz w:val="16"/>
        <w:szCs w:val="16"/>
      </w:rPr>
      <w:t>1</w:t>
    </w:r>
    <w:r>
      <w:rPr>
        <w:color w:val="595959"/>
        <w:sz w:val="16"/>
        <w:szCs w:val="16"/>
      </w:rPr>
      <w:fldChar w:fldCharType="end"/>
    </w:r>
  </w:p>
  <w:p w14:paraId="2C6AF826" w14:textId="798FEAE1" w:rsidR="00EA57EA" w:rsidRDefault="00EA57EA" w:rsidP="00EA57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7121" w14:textId="77777777" w:rsidR="00A55AF4" w:rsidRDefault="00A55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A8BA6" w14:textId="77777777" w:rsidR="004B2B80" w:rsidRDefault="004B2B80">
      <w:r>
        <w:separator/>
      </w:r>
    </w:p>
  </w:footnote>
  <w:footnote w:type="continuationSeparator" w:id="0">
    <w:p w14:paraId="33F43C7A" w14:textId="77777777" w:rsidR="004B2B80" w:rsidRDefault="004B2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284D" w14:textId="77777777" w:rsidR="00A55AF4" w:rsidRDefault="00A55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41A" w14:textId="4576A4F2" w:rsidR="00F97D00" w:rsidRDefault="00F97D00">
    <w:pPr>
      <w:spacing w:after="1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8B40" w14:textId="77777777" w:rsidR="00A55AF4" w:rsidRDefault="00A55A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A5B"/>
    <w:multiLevelType w:val="hybridMultilevel"/>
    <w:tmpl w:val="067873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1957"/>
    <w:multiLevelType w:val="hybridMultilevel"/>
    <w:tmpl w:val="59C0A18C"/>
    <w:lvl w:ilvl="0" w:tplc="2DB6252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7570E1"/>
    <w:multiLevelType w:val="multilevel"/>
    <w:tmpl w:val="8D50D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35A32"/>
    <w:multiLevelType w:val="hybridMultilevel"/>
    <w:tmpl w:val="E078D954"/>
    <w:lvl w:ilvl="0" w:tplc="F7702F46">
      <w:start w:val="1"/>
      <w:numFmt w:val="decimal"/>
      <w:lvlText w:val="%1."/>
      <w:lvlJc w:val="left"/>
      <w:pPr>
        <w:ind w:left="1020" w:hanging="360"/>
      </w:pPr>
    </w:lvl>
    <w:lvl w:ilvl="1" w:tplc="0C78DC1C">
      <w:start w:val="1"/>
      <w:numFmt w:val="decimal"/>
      <w:lvlText w:val="%2."/>
      <w:lvlJc w:val="left"/>
      <w:pPr>
        <w:ind w:left="1020" w:hanging="360"/>
      </w:pPr>
    </w:lvl>
    <w:lvl w:ilvl="2" w:tplc="D9A8A53E">
      <w:start w:val="1"/>
      <w:numFmt w:val="decimal"/>
      <w:lvlText w:val="%3."/>
      <w:lvlJc w:val="left"/>
      <w:pPr>
        <w:ind w:left="1020" w:hanging="360"/>
      </w:pPr>
    </w:lvl>
    <w:lvl w:ilvl="3" w:tplc="BD9ED1C6">
      <w:start w:val="1"/>
      <w:numFmt w:val="decimal"/>
      <w:lvlText w:val="%4."/>
      <w:lvlJc w:val="left"/>
      <w:pPr>
        <w:ind w:left="1020" w:hanging="360"/>
      </w:pPr>
    </w:lvl>
    <w:lvl w:ilvl="4" w:tplc="1F6E30CE">
      <w:start w:val="1"/>
      <w:numFmt w:val="decimal"/>
      <w:lvlText w:val="%5."/>
      <w:lvlJc w:val="left"/>
      <w:pPr>
        <w:ind w:left="1020" w:hanging="360"/>
      </w:pPr>
    </w:lvl>
    <w:lvl w:ilvl="5" w:tplc="AF363528">
      <w:start w:val="1"/>
      <w:numFmt w:val="decimal"/>
      <w:lvlText w:val="%6."/>
      <w:lvlJc w:val="left"/>
      <w:pPr>
        <w:ind w:left="1020" w:hanging="360"/>
      </w:pPr>
    </w:lvl>
    <w:lvl w:ilvl="6" w:tplc="A3DEF60C">
      <w:start w:val="1"/>
      <w:numFmt w:val="decimal"/>
      <w:lvlText w:val="%7."/>
      <w:lvlJc w:val="left"/>
      <w:pPr>
        <w:ind w:left="1020" w:hanging="360"/>
      </w:pPr>
    </w:lvl>
    <w:lvl w:ilvl="7" w:tplc="DDF8307A">
      <w:start w:val="1"/>
      <w:numFmt w:val="decimal"/>
      <w:lvlText w:val="%8."/>
      <w:lvlJc w:val="left"/>
      <w:pPr>
        <w:ind w:left="1020" w:hanging="360"/>
      </w:pPr>
    </w:lvl>
    <w:lvl w:ilvl="8" w:tplc="FE28D4B6">
      <w:start w:val="1"/>
      <w:numFmt w:val="decimal"/>
      <w:lvlText w:val="%9."/>
      <w:lvlJc w:val="left"/>
      <w:pPr>
        <w:ind w:left="1020" w:hanging="360"/>
      </w:pPr>
    </w:lvl>
  </w:abstractNum>
  <w:abstractNum w:abstractNumId="4" w15:restartNumberingAfterBreak="0">
    <w:nsid w:val="387ADA98"/>
    <w:multiLevelType w:val="hybridMultilevel"/>
    <w:tmpl w:val="2F4AB820"/>
    <w:lvl w:ilvl="0" w:tplc="114ACB34">
      <w:start w:val="1"/>
      <w:numFmt w:val="bullet"/>
      <w:lvlText w:val="•"/>
      <w:lvlJc w:val="left"/>
      <w:pPr>
        <w:ind w:left="720" w:hanging="360"/>
      </w:pPr>
    </w:lvl>
    <w:lvl w:ilvl="1" w:tplc="0D40B0BC">
      <w:start w:val="1"/>
      <w:numFmt w:val="decimal"/>
      <w:lvlText w:val="%2."/>
      <w:lvlJc w:val="left"/>
      <w:pPr>
        <w:ind w:left="1440" w:hanging="360"/>
      </w:pPr>
    </w:lvl>
    <w:lvl w:ilvl="2" w:tplc="C8AABBCC">
      <w:start w:val="1"/>
      <w:numFmt w:val="decimal"/>
      <w:lvlText w:val="%3."/>
      <w:lvlJc w:val="left"/>
      <w:pPr>
        <w:ind w:left="2160" w:hanging="360"/>
      </w:pPr>
    </w:lvl>
    <w:lvl w:ilvl="3" w:tplc="16EC9D8C">
      <w:start w:val="1"/>
      <w:numFmt w:val="decimal"/>
      <w:lvlText w:val="%4."/>
      <w:lvlJc w:val="left"/>
      <w:pPr>
        <w:ind w:left="2880" w:hanging="360"/>
      </w:pPr>
    </w:lvl>
    <w:lvl w:ilvl="4" w:tplc="815C320A">
      <w:start w:val="1"/>
      <w:numFmt w:val="decimal"/>
      <w:lvlText w:val="%5."/>
      <w:lvlJc w:val="left"/>
      <w:pPr>
        <w:ind w:left="3600" w:hanging="360"/>
      </w:pPr>
    </w:lvl>
    <w:lvl w:ilvl="5" w:tplc="F81E3BD2">
      <w:start w:val="1"/>
      <w:numFmt w:val="decimal"/>
      <w:lvlText w:val="%6."/>
      <w:lvlJc w:val="left"/>
      <w:pPr>
        <w:ind w:left="4320" w:hanging="360"/>
      </w:pPr>
    </w:lvl>
    <w:lvl w:ilvl="6" w:tplc="46B4B5A6">
      <w:start w:val="1"/>
      <w:numFmt w:val="decimal"/>
      <w:lvlText w:val="%7."/>
      <w:lvlJc w:val="left"/>
      <w:pPr>
        <w:ind w:left="5040" w:hanging="360"/>
      </w:pPr>
    </w:lvl>
    <w:lvl w:ilvl="7" w:tplc="249848DA">
      <w:start w:val="1"/>
      <w:numFmt w:val="decimal"/>
      <w:lvlText w:val="%8."/>
      <w:lvlJc w:val="left"/>
      <w:pPr>
        <w:ind w:left="5760" w:hanging="360"/>
      </w:pPr>
    </w:lvl>
    <w:lvl w:ilvl="8" w:tplc="6B7AC92A">
      <w:start w:val="1"/>
      <w:numFmt w:val="decimal"/>
      <w:lvlText w:val="%9."/>
      <w:lvlJc w:val="left"/>
      <w:pPr>
        <w:ind w:left="6480" w:hanging="360"/>
      </w:pPr>
    </w:lvl>
  </w:abstractNum>
  <w:abstractNum w:abstractNumId="5" w15:restartNumberingAfterBreak="0">
    <w:nsid w:val="532F79C6"/>
    <w:multiLevelType w:val="hybridMultilevel"/>
    <w:tmpl w:val="FB0C9DD2"/>
    <w:lvl w:ilvl="0" w:tplc="ED184F62">
      <w:start w:val="1"/>
      <w:numFmt w:val="upperLetter"/>
      <w:lvlText w:val="%1."/>
      <w:lvlJc w:val="left"/>
      <w:pPr>
        <w:ind w:left="1440" w:hanging="360"/>
      </w:pPr>
    </w:lvl>
    <w:lvl w:ilvl="1" w:tplc="D5687FA6">
      <w:start w:val="1"/>
      <w:numFmt w:val="upperLetter"/>
      <w:lvlText w:val="%2."/>
      <w:lvlJc w:val="left"/>
      <w:pPr>
        <w:ind w:left="1440" w:hanging="360"/>
      </w:pPr>
    </w:lvl>
    <w:lvl w:ilvl="2" w:tplc="9AA08A48">
      <w:start w:val="1"/>
      <w:numFmt w:val="upperLetter"/>
      <w:lvlText w:val="%3."/>
      <w:lvlJc w:val="left"/>
      <w:pPr>
        <w:ind w:left="1440" w:hanging="360"/>
      </w:pPr>
    </w:lvl>
    <w:lvl w:ilvl="3" w:tplc="811A37A8">
      <w:start w:val="1"/>
      <w:numFmt w:val="upperLetter"/>
      <w:lvlText w:val="%4."/>
      <w:lvlJc w:val="left"/>
      <w:pPr>
        <w:ind w:left="1440" w:hanging="360"/>
      </w:pPr>
    </w:lvl>
    <w:lvl w:ilvl="4" w:tplc="8CEEEA32">
      <w:start w:val="1"/>
      <w:numFmt w:val="upperLetter"/>
      <w:lvlText w:val="%5."/>
      <w:lvlJc w:val="left"/>
      <w:pPr>
        <w:ind w:left="1440" w:hanging="360"/>
      </w:pPr>
    </w:lvl>
    <w:lvl w:ilvl="5" w:tplc="32E0230A">
      <w:start w:val="1"/>
      <w:numFmt w:val="upperLetter"/>
      <w:lvlText w:val="%6."/>
      <w:lvlJc w:val="left"/>
      <w:pPr>
        <w:ind w:left="1440" w:hanging="360"/>
      </w:pPr>
    </w:lvl>
    <w:lvl w:ilvl="6" w:tplc="89563EA0">
      <w:start w:val="1"/>
      <w:numFmt w:val="upperLetter"/>
      <w:lvlText w:val="%7."/>
      <w:lvlJc w:val="left"/>
      <w:pPr>
        <w:ind w:left="1440" w:hanging="360"/>
      </w:pPr>
    </w:lvl>
    <w:lvl w:ilvl="7" w:tplc="1286DE02">
      <w:start w:val="1"/>
      <w:numFmt w:val="upperLetter"/>
      <w:lvlText w:val="%8."/>
      <w:lvlJc w:val="left"/>
      <w:pPr>
        <w:ind w:left="1440" w:hanging="360"/>
      </w:pPr>
    </w:lvl>
    <w:lvl w:ilvl="8" w:tplc="6BB0D1BA">
      <w:start w:val="1"/>
      <w:numFmt w:val="upperLetter"/>
      <w:lvlText w:val="%9."/>
      <w:lvlJc w:val="left"/>
      <w:pPr>
        <w:ind w:left="1440" w:hanging="360"/>
      </w:pPr>
    </w:lvl>
  </w:abstractNum>
  <w:abstractNum w:abstractNumId="6" w15:restartNumberingAfterBreak="0">
    <w:nsid w:val="5335CFCB"/>
    <w:multiLevelType w:val="hybridMultilevel"/>
    <w:tmpl w:val="70DE88C2"/>
    <w:lvl w:ilvl="0" w:tplc="F000DBD0">
      <w:start w:val="1"/>
      <w:numFmt w:val="bullet"/>
      <w:lvlText w:val="●"/>
      <w:lvlJc w:val="left"/>
      <w:pPr>
        <w:ind w:left="720" w:hanging="360"/>
      </w:pPr>
    </w:lvl>
    <w:lvl w:ilvl="1" w:tplc="4D7AC096">
      <w:start w:val="1"/>
      <w:numFmt w:val="bullet"/>
      <w:lvlText w:val="○"/>
      <w:lvlJc w:val="left"/>
      <w:pPr>
        <w:ind w:left="1440" w:hanging="360"/>
      </w:pPr>
    </w:lvl>
    <w:lvl w:ilvl="2" w:tplc="EE9EE604">
      <w:start w:val="1"/>
      <w:numFmt w:val="bullet"/>
      <w:lvlText w:val="■"/>
      <w:lvlJc w:val="left"/>
      <w:pPr>
        <w:ind w:left="2160" w:hanging="360"/>
      </w:pPr>
    </w:lvl>
    <w:lvl w:ilvl="3" w:tplc="ADD411EA">
      <w:start w:val="1"/>
      <w:numFmt w:val="bullet"/>
      <w:lvlText w:val="●"/>
      <w:lvlJc w:val="left"/>
      <w:pPr>
        <w:ind w:left="2880" w:hanging="360"/>
      </w:pPr>
    </w:lvl>
    <w:lvl w:ilvl="4" w:tplc="B6EE5D70">
      <w:start w:val="1"/>
      <w:numFmt w:val="bullet"/>
      <w:lvlText w:val="○"/>
      <w:lvlJc w:val="left"/>
      <w:pPr>
        <w:ind w:left="3600" w:hanging="360"/>
      </w:pPr>
    </w:lvl>
    <w:lvl w:ilvl="5" w:tplc="E7AC2D48">
      <w:start w:val="1"/>
      <w:numFmt w:val="bullet"/>
      <w:lvlText w:val="■"/>
      <w:lvlJc w:val="left"/>
      <w:pPr>
        <w:ind w:left="4320" w:hanging="360"/>
      </w:pPr>
    </w:lvl>
    <w:lvl w:ilvl="6" w:tplc="76A62244">
      <w:start w:val="1"/>
      <w:numFmt w:val="bullet"/>
      <w:lvlText w:val="●"/>
      <w:lvlJc w:val="left"/>
      <w:pPr>
        <w:ind w:left="5040" w:hanging="360"/>
      </w:pPr>
    </w:lvl>
    <w:lvl w:ilvl="7" w:tplc="CB4CB1A4">
      <w:start w:val="1"/>
      <w:numFmt w:val="bullet"/>
      <w:lvlText w:val="●"/>
      <w:lvlJc w:val="left"/>
      <w:pPr>
        <w:ind w:left="5760" w:hanging="360"/>
      </w:pPr>
    </w:lvl>
    <w:lvl w:ilvl="8" w:tplc="6B1C873E">
      <w:start w:val="1"/>
      <w:numFmt w:val="bullet"/>
      <w:lvlText w:val="●"/>
      <w:lvlJc w:val="left"/>
      <w:pPr>
        <w:ind w:left="6480" w:hanging="360"/>
      </w:pPr>
    </w:lvl>
  </w:abstractNum>
  <w:abstractNum w:abstractNumId="7" w15:restartNumberingAfterBreak="0">
    <w:nsid w:val="65F95DBF"/>
    <w:multiLevelType w:val="multilevel"/>
    <w:tmpl w:val="C158C7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ADB2B48"/>
    <w:multiLevelType w:val="hybridMultilevel"/>
    <w:tmpl w:val="445E5508"/>
    <w:lvl w:ilvl="0" w:tplc="90660144">
      <w:start w:val="1"/>
      <w:numFmt w:val="bullet"/>
      <w:lvlText w:val=""/>
      <w:lvlJc w:val="left"/>
      <w:pPr>
        <w:ind w:left="1440" w:hanging="360"/>
      </w:pPr>
      <w:rPr>
        <w:rFonts w:ascii="Symbol" w:hAnsi="Symbol"/>
      </w:rPr>
    </w:lvl>
    <w:lvl w:ilvl="1" w:tplc="EB86FB1E">
      <w:start w:val="1"/>
      <w:numFmt w:val="bullet"/>
      <w:lvlText w:val=""/>
      <w:lvlJc w:val="left"/>
      <w:pPr>
        <w:ind w:left="1440" w:hanging="360"/>
      </w:pPr>
      <w:rPr>
        <w:rFonts w:ascii="Symbol" w:hAnsi="Symbol"/>
      </w:rPr>
    </w:lvl>
    <w:lvl w:ilvl="2" w:tplc="6FD824EE">
      <w:start w:val="1"/>
      <w:numFmt w:val="bullet"/>
      <w:lvlText w:val=""/>
      <w:lvlJc w:val="left"/>
      <w:pPr>
        <w:ind w:left="1440" w:hanging="360"/>
      </w:pPr>
      <w:rPr>
        <w:rFonts w:ascii="Symbol" w:hAnsi="Symbol"/>
      </w:rPr>
    </w:lvl>
    <w:lvl w:ilvl="3" w:tplc="1486D5DC">
      <w:start w:val="1"/>
      <w:numFmt w:val="bullet"/>
      <w:lvlText w:val=""/>
      <w:lvlJc w:val="left"/>
      <w:pPr>
        <w:ind w:left="1440" w:hanging="360"/>
      </w:pPr>
      <w:rPr>
        <w:rFonts w:ascii="Symbol" w:hAnsi="Symbol"/>
      </w:rPr>
    </w:lvl>
    <w:lvl w:ilvl="4" w:tplc="0928A0C0">
      <w:start w:val="1"/>
      <w:numFmt w:val="bullet"/>
      <w:lvlText w:val=""/>
      <w:lvlJc w:val="left"/>
      <w:pPr>
        <w:ind w:left="1440" w:hanging="360"/>
      </w:pPr>
      <w:rPr>
        <w:rFonts w:ascii="Symbol" w:hAnsi="Symbol"/>
      </w:rPr>
    </w:lvl>
    <w:lvl w:ilvl="5" w:tplc="985C97AC">
      <w:start w:val="1"/>
      <w:numFmt w:val="bullet"/>
      <w:lvlText w:val=""/>
      <w:lvlJc w:val="left"/>
      <w:pPr>
        <w:ind w:left="1440" w:hanging="360"/>
      </w:pPr>
      <w:rPr>
        <w:rFonts w:ascii="Symbol" w:hAnsi="Symbol"/>
      </w:rPr>
    </w:lvl>
    <w:lvl w:ilvl="6" w:tplc="42089468">
      <w:start w:val="1"/>
      <w:numFmt w:val="bullet"/>
      <w:lvlText w:val=""/>
      <w:lvlJc w:val="left"/>
      <w:pPr>
        <w:ind w:left="1440" w:hanging="360"/>
      </w:pPr>
      <w:rPr>
        <w:rFonts w:ascii="Symbol" w:hAnsi="Symbol"/>
      </w:rPr>
    </w:lvl>
    <w:lvl w:ilvl="7" w:tplc="C4D811B0">
      <w:start w:val="1"/>
      <w:numFmt w:val="bullet"/>
      <w:lvlText w:val=""/>
      <w:lvlJc w:val="left"/>
      <w:pPr>
        <w:ind w:left="1440" w:hanging="360"/>
      </w:pPr>
      <w:rPr>
        <w:rFonts w:ascii="Symbol" w:hAnsi="Symbol"/>
      </w:rPr>
    </w:lvl>
    <w:lvl w:ilvl="8" w:tplc="C8760B9A">
      <w:start w:val="1"/>
      <w:numFmt w:val="bullet"/>
      <w:lvlText w:val=""/>
      <w:lvlJc w:val="left"/>
      <w:pPr>
        <w:ind w:left="1440" w:hanging="360"/>
      </w:pPr>
      <w:rPr>
        <w:rFonts w:ascii="Symbol" w:hAnsi="Symbol"/>
      </w:rPr>
    </w:lvl>
  </w:abstractNum>
  <w:abstractNum w:abstractNumId="9" w15:restartNumberingAfterBreak="0">
    <w:nsid w:val="7A63F20E"/>
    <w:multiLevelType w:val="hybridMultilevel"/>
    <w:tmpl w:val="18B42DB4"/>
    <w:lvl w:ilvl="0" w:tplc="DDDE4DA2">
      <w:start w:val="1"/>
      <w:numFmt w:val="decimal"/>
      <w:lvlText w:val="%1."/>
      <w:lvlJc w:val="left"/>
      <w:pPr>
        <w:ind w:left="720" w:hanging="360"/>
      </w:pPr>
    </w:lvl>
    <w:lvl w:ilvl="1" w:tplc="A2C6002C">
      <w:start w:val="1"/>
      <w:numFmt w:val="decimal"/>
      <w:lvlText w:val="%2."/>
      <w:lvlJc w:val="left"/>
      <w:pPr>
        <w:ind w:left="1440" w:hanging="360"/>
      </w:pPr>
    </w:lvl>
    <w:lvl w:ilvl="2" w:tplc="F7E00254">
      <w:start w:val="1"/>
      <w:numFmt w:val="decimal"/>
      <w:lvlText w:val="%3."/>
      <w:lvlJc w:val="left"/>
      <w:pPr>
        <w:ind w:left="2160" w:hanging="360"/>
      </w:pPr>
    </w:lvl>
    <w:lvl w:ilvl="3" w:tplc="B78AD46E">
      <w:start w:val="1"/>
      <w:numFmt w:val="decimal"/>
      <w:lvlText w:val="%4."/>
      <w:lvlJc w:val="left"/>
      <w:pPr>
        <w:ind w:left="2880" w:hanging="360"/>
      </w:pPr>
    </w:lvl>
    <w:lvl w:ilvl="4" w:tplc="3FAC0858">
      <w:start w:val="1"/>
      <w:numFmt w:val="decimal"/>
      <w:lvlText w:val="%5."/>
      <w:lvlJc w:val="left"/>
      <w:pPr>
        <w:ind w:left="3600" w:hanging="360"/>
      </w:pPr>
    </w:lvl>
    <w:lvl w:ilvl="5" w:tplc="7F205DA0">
      <w:start w:val="1"/>
      <w:numFmt w:val="decimal"/>
      <w:lvlText w:val="%6."/>
      <w:lvlJc w:val="left"/>
      <w:pPr>
        <w:ind w:left="4320" w:hanging="360"/>
      </w:pPr>
    </w:lvl>
    <w:lvl w:ilvl="6" w:tplc="5400EBBA">
      <w:start w:val="1"/>
      <w:numFmt w:val="decimal"/>
      <w:lvlText w:val="%7."/>
      <w:lvlJc w:val="left"/>
      <w:pPr>
        <w:ind w:left="5040" w:hanging="360"/>
      </w:pPr>
    </w:lvl>
    <w:lvl w:ilvl="7" w:tplc="D702F464">
      <w:start w:val="1"/>
      <w:numFmt w:val="decimal"/>
      <w:lvlText w:val="%8."/>
      <w:lvlJc w:val="left"/>
      <w:pPr>
        <w:ind w:left="5760" w:hanging="360"/>
      </w:pPr>
    </w:lvl>
    <w:lvl w:ilvl="8" w:tplc="44B43836">
      <w:start w:val="1"/>
      <w:numFmt w:val="decimal"/>
      <w:lvlText w:val="%9."/>
      <w:lvlJc w:val="left"/>
      <w:pPr>
        <w:ind w:left="6480" w:hanging="360"/>
      </w:pPr>
    </w:lvl>
  </w:abstractNum>
  <w:num w:numId="1" w16cid:durableId="1550265006">
    <w:abstractNumId w:val="6"/>
    <w:lvlOverride w:ilvl="0">
      <w:startOverride w:val="1"/>
    </w:lvlOverride>
  </w:num>
  <w:num w:numId="2" w16cid:durableId="316348751">
    <w:abstractNumId w:val="4"/>
    <w:lvlOverride w:ilvl="0">
      <w:startOverride w:val="1"/>
    </w:lvlOverride>
  </w:num>
  <w:num w:numId="3" w16cid:durableId="26376707">
    <w:abstractNumId w:val="9"/>
    <w:lvlOverride w:ilvl="0">
      <w:startOverride w:val="1"/>
    </w:lvlOverride>
  </w:num>
  <w:num w:numId="4" w16cid:durableId="1688827281">
    <w:abstractNumId w:val="0"/>
  </w:num>
  <w:num w:numId="5" w16cid:durableId="1042705533">
    <w:abstractNumId w:val="5"/>
  </w:num>
  <w:num w:numId="6" w16cid:durableId="804813872">
    <w:abstractNumId w:val="8"/>
  </w:num>
  <w:num w:numId="7" w16cid:durableId="1530214067">
    <w:abstractNumId w:val="7"/>
  </w:num>
  <w:num w:numId="8" w16cid:durableId="1888489749">
    <w:abstractNumId w:val="1"/>
  </w:num>
  <w:num w:numId="9" w16cid:durableId="1836143100">
    <w:abstractNumId w:val="3"/>
  </w:num>
  <w:num w:numId="10" w16cid:durableId="683632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Library" w:val="True"/>
    <w:docVar w:name="DocIDType" w:val="AllPages"/>
  </w:docVars>
  <w:rsids>
    <w:rsidRoot w:val="31F1F8F2"/>
    <w:rsid w:val="00013485"/>
    <w:rsid w:val="00065C7E"/>
    <w:rsid w:val="0007162E"/>
    <w:rsid w:val="0008188B"/>
    <w:rsid w:val="000824AC"/>
    <w:rsid w:val="00084438"/>
    <w:rsid w:val="0009070F"/>
    <w:rsid w:val="00094D24"/>
    <w:rsid w:val="000A0566"/>
    <w:rsid w:val="000A0E7B"/>
    <w:rsid w:val="000B1638"/>
    <w:rsid w:val="000B60F9"/>
    <w:rsid w:val="000D3481"/>
    <w:rsid w:val="000D4547"/>
    <w:rsid w:val="000D5F3D"/>
    <w:rsid w:val="000D712C"/>
    <w:rsid w:val="000F08EC"/>
    <w:rsid w:val="000F49FB"/>
    <w:rsid w:val="00122AEB"/>
    <w:rsid w:val="00132624"/>
    <w:rsid w:val="001540CC"/>
    <w:rsid w:val="001556B4"/>
    <w:rsid w:val="00181212"/>
    <w:rsid w:val="00181B0B"/>
    <w:rsid w:val="00190BD8"/>
    <w:rsid w:val="0019573C"/>
    <w:rsid w:val="001A5406"/>
    <w:rsid w:val="001B36D3"/>
    <w:rsid w:val="001B52BA"/>
    <w:rsid w:val="001D161F"/>
    <w:rsid w:val="001D7FC1"/>
    <w:rsid w:val="001E5BCF"/>
    <w:rsid w:val="001F0FDC"/>
    <w:rsid w:val="00200224"/>
    <w:rsid w:val="00200CAC"/>
    <w:rsid w:val="00204350"/>
    <w:rsid w:val="00236200"/>
    <w:rsid w:val="00246221"/>
    <w:rsid w:val="00276A60"/>
    <w:rsid w:val="00284272"/>
    <w:rsid w:val="0028542B"/>
    <w:rsid w:val="00290165"/>
    <w:rsid w:val="00290DB1"/>
    <w:rsid w:val="00291255"/>
    <w:rsid w:val="002A60FF"/>
    <w:rsid w:val="002A77E5"/>
    <w:rsid w:val="002C4C46"/>
    <w:rsid w:val="002C74F9"/>
    <w:rsid w:val="002D2346"/>
    <w:rsid w:val="002F28A2"/>
    <w:rsid w:val="002F5C0B"/>
    <w:rsid w:val="00323156"/>
    <w:rsid w:val="00326185"/>
    <w:rsid w:val="00327AF0"/>
    <w:rsid w:val="00334D92"/>
    <w:rsid w:val="00351C0E"/>
    <w:rsid w:val="00391257"/>
    <w:rsid w:val="003927EC"/>
    <w:rsid w:val="00395C40"/>
    <w:rsid w:val="003A1B93"/>
    <w:rsid w:val="003C6B68"/>
    <w:rsid w:val="003D5591"/>
    <w:rsid w:val="003E08EB"/>
    <w:rsid w:val="00401174"/>
    <w:rsid w:val="0040584F"/>
    <w:rsid w:val="00430642"/>
    <w:rsid w:val="00441098"/>
    <w:rsid w:val="00441E5F"/>
    <w:rsid w:val="0044370C"/>
    <w:rsid w:val="004527BA"/>
    <w:rsid w:val="00452E9E"/>
    <w:rsid w:val="004542A1"/>
    <w:rsid w:val="0045604C"/>
    <w:rsid w:val="00456BC7"/>
    <w:rsid w:val="00477B76"/>
    <w:rsid w:val="00482237"/>
    <w:rsid w:val="004856A5"/>
    <w:rsid w:val="00497D17"/>
    <w:rsid w:val="004B2B80"/>
    <w:rsid w:val="004C1C60"/>
    <w:rsid w:val="00501FDC"/>
    <w:rsid w:val="00520358"/>
    <w:rsid w:val="00522F25"/>
    <w:rsid w:val="00544FAF"/>
    <w:rsid w:val="005539B8"/>
    <w:rsid w:val="00567F17"/>
    <w:rsid w:val="005700FE"/>
    <w:rsid w:val="0058540E"/>
    <w:rsid w:val="005857ED"/>
    <w:rsid w:val="005870F6"/>
    <w:rsid w:val="0059401C"/>
    <w:rsid w:val="005A7225"/>
    <w:rsid w:val="005D19B5"/>
    <w:rsid w:val="005D7142"/>
    <w:rsid w:val="006160C2"/>
    <w:rsid w:val="00617383"/>
    <w:rsid w:val="00617D72"/>
    <w:rsid w:val="006243F0"/>
    <w:rsid w:val="00650A71"/>
    <w:rsid w:val="00651931"/>
    <w:rsid w:val="00654C20"/>
    <w:rsid w:val="006767C8"/>
    <w:rsid w:val="00680C0D"/>
    <w:rsid w:val="00682739"/>
    <w:rsid w:val="006829E4"/>
    <w:rsid w:val="00682D5E"/>
    <w:rsid w:val="0068566A"/>
    <w:rsid w:val="006A21DB"/>
    <w:rsid w:val="006A4646"/>
    <w:rsid w:val="006B5DE7"/>
    <w:rsid w:val="006B5E89"/>
    <w:rsid w:val="006C1BA0"/>
    <w:rsid w:val="006D462F"/>
    <w:rsid w:val="006D4EC5"/>
    <w:rsid w:val="006E2C9A"/>
    <w:rsid w:val="006E396C"/>
    <w:rsid w:val="006F712B"/>
    <w:rsid w:val="00702928"/>
    <w:rsid w:val="00702D5F"/>
    <w:rsid w:val="00703262"/>
    <w:rsid w:val="00726526"/>
    <w:rsid w:val="007318EE"/>
    <w:rsid w:val="0073659A"/>
    <w:rsid w:val="00740528"/>
    <w:rsid w:val="00755705"/>
    <w:rsid w:val="0076363C"/>
    <w:rsid w:val="007778BB"/>
    <w:rsid w:val="0078179A"/>
    <w:rsid w:val="007A0238"/>
    <w:rsid w:val="007A5EBF"/>
    <w:rsid w:val="007B336D"/>
    <w:rsid w:val="007C313D"/>
    <w:rsid w:val="007D232B"/>
    <w:rsid w:val="007D38C4"/>
    <w:rsid w:val="007E4806"/>
    <w:rsid w:val="00806956"/>
    <w:rsid w:val="00822BAD"/>
    <w:rsid w:val="00844CBF"/>
    <w:rsid w:val="008450F0"/>
    <w:rsid w:val="00853AD3"/>
    <w:rsid w:val="00860086"/>
    <w:rsid w:val="00860DE0"/>
    <w:rsid w:val="00881885"/>
    <w:rsid w:val="008943C6"/>
    <w:rsid w:val="00896A2B"/>
    <w:rsid w:val="00896F5A"/>
    <w:rsid w:val="008A2C97"/>
    <w:rsid w:val="008A5D5B"/>
    <w:rsid w:val="008A5E11"/>
    <w:rsid w:val="008B4C24"/>
    <w:rsid w:val="008B7CDF"/>
    <w:rsid w:val="008D09B8"/>
    <w:rsid w:val="008E2595"/>
    <w:rsid w:val="008F6138"/>
    <w:rsid w:val="009067DB"/>
    <w:rsid w:val="00914AF5"/>
    <w:rsid w:val="00925D1E"/>
    <w:rsid w:val="009354A4"/>
    <w:rsid w:val="0093643C"/>
    <w:rsid w:val="00937C51"/>
    <w:rsid w:val="00940422"/>
    <w:rsid w:val="00957A08"/>
    <w:rsid w:val="0099241C"/>
    <w:rsid w:val="009A1C72"/>
    <w:rsid w:val="009A6F5E"/>
    <w:rsid w:val="009A72BF"/>
    <w:rsid w:val="009B0253"/>
    <w:rsid w:val="009B6B16"/>
    <w:rsid w:val="009C2EC3"/>
    <w:rsid w:val="009C58E4"/>
    <w:rsid w:val="009E2C04"/>
    <w:rsid w:val="009E4867"/>
    <w:rsid w:val="00A06BC3"/>
    <w:rsid w:val="00A20ADA"/>
    <w:rsid w:val="00A3176C"/>
    <w:rsid w:val="00A37906"/>
    <w:rsid w:val="00A45CE1"/>
    <w:rsid w:val="00A55AF4"/>
    <w:rsid w:val="00A56699"/>
    <w:rsid w:val="00A62BE6"/>
    <w:rsid w:val="00A65DE8"/>
    <w:rsid w:val="00A91249"/>
    <w:rsid w:val="00A952AF"/>
    <w:rsid w:val="00AA1181"/>
    <w:rsid w:val="00AA697B"/>
    <w:rsid w:val="00AA7B7C"/>
    <w:rsid w:val="00AB3CEA"/>
    <w:rsid w:val="00AC6835"/>
    <w:rsid w:val="00AD07BC"/>
    <w:rsid w:val="00AE6410"/>
    <w:rsid w:val="00AF5D99"/>
    <w:rsid w:val="00AF5F81"/>
    <w:rsid w:val="00AF6407"/>
    <w:rsid w:val="00B03CE4"/>
    <w:rsid w:val="00B06960"/>
    <w:rsid w:val="00B12FB0"/>
    <w:rsid w:val="00B166C5"/>
    <w:rsid w:val="00B25C4B"/>
    <w:rsid w:val="00B30855"/>
    <w:rsid w:val="00B321B8"/>
    <w:rsid w:val="00B4379A"/>
    <w:rsid w:val="00B46009"/>
    <w:rsid w:val="00B628F9"/>
    <w:rsid w:val="00B64166"/>
    <w:rsid w:val="00B701FB"/>
    <w:rsid w:val="00B901D5"/>
    <w:rsid w:val="00B94CDD"/>
    <w:rsid w:val="00B97E7B"/>
    <w:rsid w:val="00BD6D89"/>
    <w:rsid w:val="00BF041C"/>
    <w:rsid w:val="00BF3BE9"/>
    <w:rsid w:val="00BF3E4B"/>
    <w:rsid w:val="00C003F5"/>
    <w:rsid w:val="00C0291C"/>
    <w:rsid w:val="00C0372F"/>
    <w:rsid w:val="00C0620E"/>
    <w:rsid w:val="00C159C7"/>
    <w:rsid w:val="00C24706"/>
    <w:rsid w:val="00C255A4"/>
    <w:rsid w:val="00C2623C"/>
    <w:rsid w:val="00C44DC2"/>
    <w:rsid w:val="00C543BE"/>
    <w:rsid w:val="00C578CC"/>
    <w:rsid w:val="00C76555"/>
    <w:rsid w:val="00C77B74"/>
    <w:rsid w:val="00C80AC1"/>
    <w:rsid w:val="00C90984"/>
    <w:rsid w:val="00C919CF"/>
    <w:rsid w:val="00C944E0"/>
    <w:rsid w:val="00C973A2"/>
    <w:rsid w:val="00CA18F1"/>
    <w:rsid w:val="00CA1A9E"/>
    <w:rsid w:val="00CA2A35"/>
    <w:rsid w:val="00CA4049"/>
    <w:rsid w:val="00CA4D61"/>
    <w:rsid w:val="00CB0413"/>
    <w:rsid w:val="00CB6091"/>
    <w:rsid w:val="00CF432E"/>
    <w:rsid w:val="00D1450A"/>
    <w:rsid w:val="00D16665"/>
    <w:rsid w:val="00D176E5"/>
    <w:rsid w:val="00D17AEE"/>
    <w:rsid w:val="00D2239C"/>
    <w:rsid w:val="00D250C2"/>
    <w:rsid w:val="00D269DD"/>
    <w:rsid w:val="00D44AC5"/>
    <w:rsid w:val="00D471B1"/>
    <w:rsid w:val="00D61CBB"/>
    <w:rsid w:val="00D63382"/>
    <w:rsid w:val="00D810E6"/>
    <w:rsid w:val="00D824CB"/>
    <w:rsid w:val="00D838D2"/>
    <w:rsid w:val="00D90EC4"/>
    <w:rsid w:val="00D91337"/>
    <w:rsid w:val="00D94257"/>
    <w:rsid w:val="00DA40EE"/>
    <w:rsid w:val="00DA523F"/>
    <w:rsid w:val="00DB1DC7"/>
    <w:rsid w:val="00DD0C9D"/>
    <w:rsid w:val="00DE328D"/>
    <w:rsid w:val="00E00A52"/>
    <w:rsid w:val="00E0414E"/>
    <w:rsid w:val="00E1066F"/>
    <w:rsid w:val="00E10C94"/>
    <w:rsid w:val="00E2374E"/>
    <w:rsid w:val="00E269D0"/>
    <w:rsid w:val="00E66FA0"/>
    <w:rsid w:val="00E80125"/>
    <w:rsid w:val="00E944F1"/>
    <w:rsid w:val="00E945F1"/>
    <w:rsid w:val="00E95FF8"/>
    <w:rsid w:val="00EA57EA"/>
    <w:rsid w:val="00EA5DC0"/>
    <w:rsid w:val="00EA6C36"/>
    <w:rsid w:val="00EB2345"/>
    <w:rsid w:val="00EC69C9"/>
    <w:rsid w:val="00ED39D0"/>
    <w:rsid w:val="00EE58D5"/>
    <w:rsid w:val="00EE6E6F"/>
    <w:rsid w:val="00EF5DAB"/>
    <w:rsid w:val="00F04CDF"/>
    <w:rsid w:val="00F11463"/>
    <w:rsid w:val="00F32448"/>
    <w:rsid w:val="00F33892"/>
    <w:rsid w:val="00F43264"/>
    <w:rsid w:val="00F615FE"/>
    <w:rsid w:val="00F64F5E"/>
    <w:rsid w:val="00F745FC"/>
    <w:rsid w:val="00F75C97"/>
    <w:rsid w:val="00F766B1"/>
    <w:rsid w:val="00F82531"/>
    <w:rsid w:val="00F85EAE"/>
    <w:rsid w:val="00F95380"/>
    <w:rsid w:val="00F97D00"/>
    <w:rsid w:val="00FA05B9"/>
    <w:rsid w:val="00FA7FC1"/>
    <w:rsid w:val="00FB147C"/>
    <w:rsid w:val="00FD095B"/>
    <w:rsid w:val="00FE095D"/>
    <w:rsid w:val="31F1F8F2"/>
    <w:rsid w:val="5CECA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649CA"/>
  <w15:docId w15:val="{BC6F8E0B-7643-44B4-BB6B-8BC34D6B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A5669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56699"/>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56699"/>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basedOn w:val="Normal"/>
    <w:next w:val="Normal"/>
    <w:qFormat/>
    <w:pPr>
      <w:spacing w:before="320" w:after="180"/>
      <w:outlineLvl w:val="0"/>
    </w:pPr>
    <w:rPr>
      <w:b/>
      <w:bCs/>
      <w:color w:val="1F3864"/>
      <w:sz w:val="28"/>
      <w:szCs w:val="28"/>
    </w:rPr>
  </w:style>
  <w:style w:type="paragraph" w:customStyle="1" w:styleId="heading20">
    <w:name w:val="heading 20"/>
    <w:basedOn w:val="Normal"/>
    <w:next w:val="Normal"/>
    <w:qFormat/>
    <w:pPr>
      <w:spacing w:before="240" w:after="120"/>
      <w:outlineLvl w:val="1"/>
    </w:pPr>
    <w:rPr>
      <w:b/>
      <w:bCs/>
      <w:color w:val="2E5496"/>
      <w:sz w:val="23"/>
      <w:szCs w:val="23"/>
    </w:rPr>
  </w:style>
  <w:style w:type="character" w:styleId="CommentReference">
    <w:name w:val="annotation reference"/>
    <w:basedOn w:val="DefaultParagraphFont"/>
    <w:uiPriority w:val="99"/>
    <w:semiHidden/>
    <w:unhideWhenUsed/>
    <w:rsid w:val="001556B4"/>
    <w:rPr>
      <w:sz w:val="16"/>
      <w:szCs w:val="16"/>
    </w:rPr>
  </w:style>
  <w:style w:type="paragraph" w:styleId="CommentText">
    <w:name w:val="annotation text"/>
    <w:basedOn w:val="Normal"/>
    <w:link w:val="CommentTextChar"/>
    <w:uiPriority w:val="99"/>
    <w:unhideWhenUsed/>
    <w:rsid w:val="001556B4"/>
    <w:rPr>
      <w:sz w:val="20"/>
      <w:szCs w:val="20"/>
    </w:rPr>
  </w:style>
  <w:style w:type="character" w:customStyle="1" w:styleId="CommentTextChar">
    <w:name w:val="Comment Text Char"/>
    <w:basedOn w:val="DefaultParagraphFont"/>
    <w:link w:val="CommentText"/>
    <w:uiPriority w:val="99"/>
    <w:rsid w:val="001556B4"/>
    <w:rPr>
      <w:sz w:val="20"/>
      <w:szCs w:val="20"/>
    </w:rPr>
  </w:style>
  <w:style w:type="paragraph" w:styleId="CommentSubject">
    <w:name w:val="annotation subject"/>
    <w:basedOn w:val="CommentText"/>
    <w:next w:val="CommentText"/>
    <w:link w:val="CommentSubjectChar"/>
    <w:uiPriority w:val="99"/>
    <w:semiHidden/>
    <w:unhideWhenUsed/>
    <w:rsid w:val="001556B4"/>
    <w:rPr>
      <w:b/>
      <w:bCs/>
    </w:rPr>
  </w:style>
  <w:style w:type="character" w:customStyle="1" w:styleId="CommentSubjectChar">
    <w:name w:val="Comment Subject Char"/>
    <w:basedOn w:val="CommentTextChar"/>
    <w:link w:val="CommentSubject"/>
    <w:uiPriority w:val="99"/>
    <w:semiHidden/>
    <w:rsid w:val="001556B4"/>
    <w:rPr>
      <w:b/>
      <w:bCs/>
      <w:sz w:val="20"/>
      <w:szCs w:val="20"/>
    </w:rPr>
  </w:style>
  <w:style w:type="paragraph" w:styleId="Revision">
    <w:name w:val="Revision"/>
    <w:hidden/>
    <w:uiPriority w:val="99"/>
    <w:semiHidden/>
    <w:rsid w:val="001556B4"/>
  </w:style>
  <w:style w:type="paragraph" w:styleId="Header">
    <w:name w:val="header"/>
    <w:basedOn w:val="Normal"/>
    <w:link w:val="HeaderChar"/>
    <w:uiPriority w:val="99"/>
    <w:unhideWhenUsed/>
    <w:rsid w:val="001556B4"/>
    <w:pPr>
      <w:tabs>
        <w:tab w:val="center" w:pos="4680"/>
        <w:tab w:val="right" w:pos="9360"/>
      </w:tabs>
    </w:pPr>
  </w:style>
  <w:style w:type="character" w:customStyle="1" w:styleId="HeaderChar">
    <w:name w:val="Header Char"/>
    <w:basedOn w:val="DefaultParagraphFont"/>
    <w:link w:val="Header"/>
    <w:uiPriority w:val="99"/>
    <w:rsid w:val="001556B4"/>
  </w:style>
  <w:style w:type="paragraph" w:styleId="Footer">
    <w:name w:val="footer"/>
    <w:basedOn w:val="Normal"/>
    <w:link w:val="FooterChar"/>
    <w:uiPriority w:val="99"/>
    <w:unhideWhenUsed/>
    <w:rsid w:val="001556B4"/>
    <w:pPr>
      <w:tabs>
        <w:tab w:val="center" w:pos="4680"/>
        <w:tab w:val="right" w:pos="9360"/>
      </w:tabs>
    </w:pPr>
  </w:style>
  <w:style w:type="character" w:customStyle="1" w:styleId="FooterChar">
    <w:name w:val="Footer Char"/>
    <w:basedOn w:val="DefaultParagraphFont"/>
    <w:link w:val="Footer"/>
    <w:uiPriority w:val="99"/>
    <w:rsid w:val="001556B4"/>
  </w:style>
  <w:style w:type="character" w:styleId="Strong">
    <w:name w:val="Strong"/>
    <w:basedOn w:val="DefaultParagraphFont"/>
    <w:uiPriority w:val="22"/>
    <w:qFormat/>
    <w:rsid w:val="0028542B"/>
    <w:rPr>
      <w:b/>
      <w:bCs/>
    </w:rPr>
  </w:style>
  <w:style w:type="character" w:styleId="UnresolvedMention">
    <w:name w:val="Unresolved Mention"/>
    <w:basedOn w:val="DefaultParagraphFont"/>
    <w:uiPriority w:val="99"/>
    <w:semiHidden/>
    <w:unhideWhenUsed/>
    <w:rsid w:val="008450F0"/>
    <w:rPr>
      <w:color w:val="605E5C"/>
      <w:shd w:val="clear" w:color="auto" w:fill="E1DFDD"/>
    </w:rPr>
  </w:style>
  <w:style w:type="character" w:styleId="FollowedHyperlink">
    <w:name w:val="FollowedHyperlink"/>
    <w:basedOn w:val="DefaultParagraphFont"/>
    <w:uiPriority w:val="99"/>
    <w:semiHidden/>
    <w:unhideWhenUsed/>
    <w:rsid w:val="002C74F9"/>
    <w:rPr>
      <w:color w:val="96607D" w:themeColor="followedHyperlink"/>
      <w:u w:val="single"/>
    </w:rPr>
  </w:style>
  <w:style w:type="character" w:styleId="BookTitle">
    <w:name w:val="Book Title"/>
    <w:basedOn w:val="DefaultParagraphFont"/>
    <w:uiPriority w:val="33"/>
    <w:qFormat/>
    <w:rsid w:val="00A56699"/>
    <w:rPr>
      <w:b/>
      <w:bCs/>
      <w:i/>
      <w:iCs/>
      <w:spacing w:val="5"/>
    </w:rPr>
  </w:style>
  <w:style w:type="paragraph" w:styleId="Caption">
    <w:name w:val="caption"/>
    <w:basedOn w:val="Normal"/>
    <w:next w:val="Normal"/>
    <w:uiPriority w:val="35"/>
    <w:semiHidden/>
    <w:unhideWhenUsed/>
    <w:qFormat/>
    <w:rsid w:val="00A56699"/>
    <w:pPr>
      <w:spacing w:after="200"/>
    </w:pPr>
    <w:rPr>
      <w:i/>
      <w:iCs/>
      <w:color w:val="0E2841" w:themeColor="text2"/>
      <w:sz w:val="18"/>
      <w:szCs w:val="18"/>
    </w:rPr>
  </w:style>
  <w:style w:type="character" w:styleId="Emphasis">
    <w:name w:val="Emphasis"/>
    <w:basedOn w:val="DefaultParagraphFont"/>
    <w:uiPriority w:val="20"/>
    <w:qFormat/>
    <w:rsid w:val="00A56699"/>
    <w:rPr>
      <w:i/>
      <w:iCs/>
    </w:rPr>
  </w:style>
  <w:style w:type="character" w:customStyle="1" w:styleId="Heading7Char">
    <w:name w:val="Heading 7 Char"/>
    <w:basedOn w:val="DefaultParagraphFont"/>
    <w:link w:val="Heading7"/>
    <w:uiPriority w:val="9"/>
    <w:semiHidden/>
    <w:rsid w:val="00A5669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56699"/>
    <w:rPr>
      <w:rFonts w:asciiTheme="majorHAnsi" w:eastAsiaTheme="majorEastAsia" w:hAnsiTheme="majorHAnsi" w:cstheme="majorBidi"/>
      <w:color w:val="272727" w:themeColor="text1" w:themeTint="D8"/>
    </w:rPr>
  </w:style>
  <w:style w:type="character" w:customStyle="1" w:styleId="Heading9Char">
    <w:name w:val="Heading 9 Char"/>
    <w:basedOn w:val="DefaultParagraphFont"/>
    <w:link w:val="Heading9"/>
    <w:uiPriority w:val="9"/>
    <w:semiHidden/>
    <w:rsid w:val="00A56699"/>
    <w:rPr>
      <w:rFonts w:asciiTheme="majorHAnsi" w:eastAsiaTheme="majorEastAsia" w:hAnsiTheme="majorHAnsi" w:cstheme="majorBidi"/>
      <w:i/>
      <w:iCs/>
      <w:color w:val="272727" w:themeColor="text1" w:themeTint="D8"/>
    </w:rPr>
  </w:style>
  <w:style w:type="character" w:styleId="IntenseEmphasis">
    <w:name w:val="Intense Emphasis"/>
    <w:basedOn w:val="DefaultParagraphFont"/>
    <w:uiPriority w:val="21"/>
    <w:qFormat/>
    <w:rsid w:val="00A56699"/>
    <w:rPr>
      <w:i/>
      <w:iCs/>
      <w:color w:val="156082" w:themeColor="accent1"/>
    </w:rPr>
  </w:style>
  <w:style w:type="paragraph" w:styleId="IntenseQuote">
    <w:name w:val="Intense Quote"/>
    <w:basedOn w:val="Normal"/>
    <w:next w:val="Normal"/>
    <w:link w:val="IntenseQuoteChar"/>
    <w:uiPriority w:val="30"/>
    <w:qFormat/>
    <w:rsid w:val="00A5669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56699"/>
    <w:rPr>
      <w:i/>
      <w:iCs/>
      <w:color w:val="156082" w:themeColor="accent1"/>
    </w:rPr>
  </w:style>
  <w:style w:type="character" w:styleId="IntenseReference">
    <w:name w:val="Intense Reference"/>
    <w:basedOn w:val="DefaultParagraphFont"/>
    <w:uiPriority w:val="32"/>
    <w:qFormat/>
    <w:rsid w:val="00A56699"/>
    <w:rPr>
      <w:b/>
      <w:bCs/>
      <w:smallCaps/>
      <w:color w:val="156082" w:themeColor="accent1"/>
      <w:spacing w:val="5"/>
    </w:rPr>
  </w:style>
  <w:style w:type="paragraph" w:styleId="NoSpacing">
    <w:name w:val="No Spacing"/>
    <w:uiPriority w:val="1"/>
    <w:qFormat/>
    <w:rsid w:val="00A56699"/>
  </w:style>
  <w:style w:type="paragraph" w:styleId="Quote">
    <w:name w:val="Quote"/>
    <w:basedOn w:val="Normal"/>
    <w:next w:val="Normal"/>
    <w:link w:val="QuoteChar"/>
    <w:uiPriority w:val="29"/>
    <w:qFormat/>
    <w:rsid w:val="00A566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56699"/>
    <w:rPr>
      <w:i/>
      <w:iCs/>
      <w:color w:val="404040" w:themeColor="text1" w:themeTint="BF"/>
    </w:rPr>
  </w:style>
  <w:style w:type="paragraph" w:styleId="Subtitle">
    <w:name w:val="Subtitle"/>
    <w:basedOn w:val="Normal"/>
    <w:next w:val="Normal"/>
    <w:link w:val="SubtitleChar"/>
    <w:uiPriority w:val="11"/>
    <w:qFormat/>
    <w:rsid w:val="00A5669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5669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A56699"/>
    <w:rPr>
      <w:i/>
      <w:iCs/>
      <w:color w:val="404040" w:themeColor="text1" w:themeTint="BF"/>
    </w:rPr>
  </w:style>
  <w:style w:type="character" w:styleId="SubtleReference">
    <w:name w:val="Subtle Reference"/>
    <w:basedOn w:val="DefaultParagraphFont"/>
    <w:uiPriority w:val="31"/>
    <w:qFormat/>
    <w:rsid w:val="00A56699"/>
    <w:rPr>
      <w:smallCaps/>
      <w:color w:val="5A5A5A" w:themeColor="text1" w:themeTint="A5"/>
    </w:rPr>
  </w:style>
  <w:style w:type="paragraph" w:styleId="TOCHeading">
    <w:name w:val="TOC Heading"/>
    <w:basedOn w:val="Heading1"/>
    <w:next w:val="Normal"/>
    <w:uiPriority w:val="39"/>
    <w:semiHidden/>
    <w:unhideWhenUsed/>
    <w:qFormat/>
    <w:rsid w:val="00A56699"/>
    <w:pPr>
      <w:keepNext/>
      <w:keepLines/>
      <w:spacing w:before="240"/>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privacyframework.gov/list" TargetMode="External"/><Relationship Id="rId18" Type="http://schemas.openxmlformats.org/officeDocument/2006/relationships/hyperlink" Target="https://scheja-partners.de/en/contact/?florian-reichert"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ico.org.uk" TargetMode="External"/><Relationship Id="rId7" Type="http://schemas.openxmlformats.org/officeDocument/2006/relationships/settings" Target="settings.xml"/><Relationship Id="rId12" Type="http://schemas.openxmlformats.org/officeDocument/2006/relationships/hyperlink" Target="https://www.dataprivacyframework.gov/" TargetMode="External"/><Relationship Id="rId17" Type="http://schemas.openxmlformats.org/officeDocument/2006/relationships/hyperlink" Target="mailto:compliance@arrow.co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ms.cloud.microsoft/Pages/ResponsePage.aspx?id=NQzrC7uc60-Z5VieQVx5RB06ffgI-YRInCfCKvELdc1UNkY1NFZRNFRMMDNQS0JWU1ROWUg3MEpMUy4u" TargetMode="External"/><Relationship Id="rId20" Type="http://schemas.openxmlformats.org/officeDocument/2006/relationships/hyperlink" Target="https://www.edoeb.admin.ch"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row.com/en/support/legal/cookie-policy.html" TargetMode="External"/><Relationship Id="rId24" Type="http://schemas.openxmlformats.org/officeDocument/2006/relationships/hyperlink" Target="mailto:compliance@arrow.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ataprivacyframework.gov/framework-article/ANNEX-I-introduction" TargetMode="External"/><Relationship Id="rId23" Type="http://schemas.openxmlformats.org/officeDocument/2006/relationships/hyperlink" Target="mailto:compliace@arrow.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dpb.europa.eu/about-edpb/about-edpb/member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adr.org/dpf_irm.html" TargetMode="External"/><Relationship Id="rId22" Type="http://schemas.openxmlformats.org/officeDocument/2006/relationships/hyperlink" Target="mailto:compliance@arrow.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8882AF8D57774989359B7C6C0FF6BC" ma:contentTypeVersion="39" ma:contentTypeDescription="Create a new document." ma:contentTypeScope="" ma:versionID="8e0b7ba7b2cc8e62c0083e4da467e904">
  <xsd:schema xmlns:xsd="http://www.w3.org/2001/XMLSchema" xmlns:xs="http://www.w3.org/2001/XMLSchema" xmlns:p="http://schemas.microsoft.com/office/2006/metadata/properties" xmlns:ns2="01a4dda5-f17c-4fab-8aeb-84853374a5c4" xmlns:ns3="6a78338d-dbea-42e0-bd4a-e7ee5c732e7d" targetNamespace="http://schemas.microsoft.com/office/2006/metadata/properties" ma:root="true" ma:fieldsID="7e05b8c44113b31f940a4b54165c5db4" ns2:_="" ns3:_="">
    <xsd:import namespace="01a4dda5-f17c-4fab-8aeb-84853374a5c4"/>
    <xsd:import namespace="6a78338d-dbea-42e0-bd4a-e7ee5c732e7d"/>
    <xsd:element name="properties">
      <xsd:complexType>
        <xsd:sequence>
          <xsd:element name="documentManagement">
            <xsd:complexType>
              <xsd:all>
                <xsd:element ref="ns2:_x0067_pi4"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NoticeType" minOccurs="0"/>
                <xsd:element ref="ns2:NoticeDate" minOccurs="0"/>
                <xsd:element ref="ns2:RFEDueDate" minOccurs="0"/>
                <xsd:element ref="ns2:ApprovalStartDate" minOccurs="0"/>
                <xsd:element ref="ns2:ApprovalEndDate" minOccurs="0"/>
                <xsd:element ref="ns2:PurgeDate" minOccurs="0"/>
                <xsd:element ref="ns2:ProjectTag" minOccurs="0"/>
                <xsd:element ref="ns2:MediaLengthInSeconds" minOccurs="0"/>
                <xsd:element ref="ns2:lcf76f155ced4ddcb4097134ff3c332f" minOccurs="0"/>
                <xsd:element ref="ns3:TaxCatchAll" minOccurs="0"/>
                <xsd:element ref="ns2:EmployeeName" minOccurs="0"/>
                <xsd:element ref="ns2:Notes" minOccurs="0"/>
                <xsd:element ref="ns2:MediaServiceObjectDetectorVersions" minOccurs="0"/>
                <xsd:element ref="ns2:Notes_x002e_"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4dda5-f17c-4fab-8aeb-84853374a5c4" elementFormDefault="qualified">
    <xsd:import namespace="http://schemas.microsoft.com/office/2006/documentManagement/types"/>
    <xsd:import namespace="http://schemas.microsoft.com/office/infopath/2007/PartnerControls"/>
    <xsd:element name="_x0067_pi4" ma:index="2" nillable="true" ma:displayName="Date and Time" ma:format="DateTime" ma:internalName="_x0067_pi4">
      <xsd:simpleType>
        <xsd:restriction base="dms:DateTime"/>
      </xsd:simpleType>
    </xsd:element>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9" nillable="true" ma:displayName="Location" ma:internalName="MediaServiceLocation"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NoticeType" ma:index="21" nillable="true" ma:displayName="Notice Type" ma:format="Dropdown" ma:internalName="NoticeType">
      <xsd:simpleType>
        <xsd:union memberTypes="dms:Text">
          <xsd:simpleType>
            <xsd:restriction base="dms:Choice">
              <xsd:enumeration value="Receipt"/>
              <xsd:enumeration value="RFE"/>
              <xsd:enumeration value="Transfer"/>
              <xsd:enumeration value="Approval"/>
              <xsd:enumeration value="Denial"/>
              <xsd:enumeration value="Rejection"/>
              <xsd:enumeration value="Denial"/>
              <xsd:enumeration value="Withdrawal"/>
              <xsd:enumeration value="PERM Audit"/>
              <xsd:enumeration value="PERM Certification"/>
              <xsd:enumeration value="Biometric Appt"/>
              <xsd:enumeration value="Interview Appt"/>
              <xsd:enumeration value="Miscellaneous"/>
            </xsd:restriction>
          </xsd:simpleType>
        </xsd:union>
      </xsd:simpleType>
    </xsd:element>
    <xsd:element name="NoticeDate" ma:index="22" nillable="true" ma:displayName="Notice Date" ma:format="DateOnly" ma:internalName="NoticeDate">
      <xsd:simpleType>
        <xsd:restriction base="dms:DateTime"/>
      </xsd:simpleType>
    </xsd:element>
    <xsd:element name="RFEDueDate" ma:index="23" nillable="true" ma:displayName="RFE Due Date" ma:format="DateOnly" ma:internalName="RFEDueDate">
      <xsd:simpleType>
        <xsd:restriction base="dms:DateTime"/>
      </xsd:simpleType>
    </xsd:element>
    <xsd:element name="ApprovalStartDate" ma:index="24" nillable="true" ma:displayName="Approval Start Date" ma:format="DateOnly" ma:internalName="ApprovalStartDate">
      <xsd:simpleType>
        <xsd:restriction base="dms:DateTime"/>
      </xsd:simpleType>
    </xsd:element>
    <xsd:element name="ApprovalEndDate" ma:index="25" nillable="true" ma:displayName="Approval End Date" ma:format="DateOnly" ma:internalName="ApprovalEndDate">
      <xsd:simpleType>
        <xsd:restriction base="dms:DateTime"/>
      </xsd:simpleType>
    </xsd:element>
    <xsd:element name="PurgeDate" ma:index="26" nillable="true" ma:displayName="Purge Date" ma:description="H-1B LCA Public Access Files: 1 year after LCA expiration or 1 year after employment termination (whichever is later)&#10;&#10;PERM audit file:  5 years after PERM filing" ma:format="DateOnly" ma:internalName="PurgeDate">
      <xsd:simpleType>
        <xsd:restriction base="dms:DateTime"/>
      </xsd:simpleType>
    </xsd:element>
    <xsd:element name="ProjectTag" ma:index="27" nillable="true" ma:displayName="Project Tag" ma:format="Dropdown" ma:internalName="ProjectTag">
      <xsd:simpleType>
        <xsd:union memberTypes="dms:Text">
          <xsd:simpleType>
            <xsd:restriction base="dms:Choice">
              <xsd:enumeration value="H-1B FY2021 Cap"/>
            </xsd:restriction>
          </xsd:simpleType>
        </xsd:union>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d2a07d21-22eb-4f75-a1bc-6027dbdd2561" ma:termSetId="09814cd3-568e-fe90-9814-8d621ff8fb84" ma:anchorId="fba54fb3-c3e1-fe81-a776-ca4b69148c4d" ma:open="true" ma:isKeyword="false">
      <xsd:complexType>
        <xsd:sequence>
          <xsd:element ref="pc:Terms" minOccurs="0" maxOccurs="1"/>
        </xsd:sequence>
      </xsd:complexType>
    </xsd:element>
    <xsd:element name="EmployeeName" ma:index="32" nillable="true" ma:displayName="Employee Name" ma:format="Dropdown" ma:internalName="EmployeeName">
      <xsd:simpleType>
        <xsd:restriction base="dms:Text">
          <xsd:maxLength value="255"/>
        </xsd:restriction>
      </xsd:simpleType>
    </xsd:element>
    <xsd:element name="Notes" ma:index="33" nillable="true" ma:displayName="Notes" ma:format="Dropdown" ma:internalName="Notes">
      <xsd:simpleType>
        <xsd:restriction base="dms:Note">
          <xsd:maxLength value="255"/>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Notes_x002e_" ma:index="35" nillable="true" ma:displayName="Notes." ma:format="Dropdown" ma:internalName="Notes_x002e_">
      <xsd:simpleType>
        <xsd:restriction base="dms:Text">
          <xsd:maxLength value="255"/>
        </xsd:restrictio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8338d-dbea-42e0-bd4a-e7ee5c732e7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2374e438-49f3-4483-ba5f-98bfee0b5de8}" ma:internalName="TaxCatchAll" ma:showField="CatchAllData" ma:web="6a78338d-dbea-42e0-bd4a-e7ee5c732e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JW!112821719.6</documentid>
  <senderid>2348</senderid>
  <senderemail>JLORING@JONESWALKER.COM</senderemail>
  <lastmodified>2026-10-14T01:41:00.0000000-04:00</lastmodified>
  <database>JW</database>
</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a4dda5-f17c-4fab-8aeb-84853374a5c4">
      <Terms xmlns="http://schemas.microsoft.com/office/infopath/2007/PartnerControls"/>
    </lcf76f155ced4ddcb4097134ff3c332f>
    <NoticeType xmlns="01a4dda5-f17c-4fab-8aeb-84853374a5c4" xsi:nil="true"/>
    <EmployeeName xmlns="01a4dda5-f17c-4fab-8aeb-84853374a5c4" xsi:nil="true"/>
    <Notes_x002e_ xmlns="01a4dda5-f17c-4fab-8aeb-84853374a5c4" xsi:nil="true"/>
    <_x0067_pi4 xmlns="01a4dda5-f17c-4fab-8aeb-84853374a5c4" xsi:nil="true"/>
    <NoticeDate xmlns="01a4dda5-f17c-4fab-8aeb-84853374a5c4" xsi:nil="true"/>
    <RFEDueDate xmlns="01a4dda5-f17c-4fab-8aeb-84853374a5c4" xsi:nil="true"/>
    <Notes xmlns="01a4dda5-f17c-4fab-8aeb-84853374a5c4" xsi:nil="true"/>
    <TaxCatchAll xmlns="6a78338d-dbea-42e0-bd4a-e7ee5c732e7d" xsi:nil="true"/>
    <PurgeDate xmlns="01a4dda5-f17c-4fab-8aeb-84853374a5c4" xsi:nil="true"/>
    <ApprovalStartDate xmlns="01a4dda5-f17c-4fab-8aeb-84853374a5c4" xsi:nil="true"/>
    <ProjectTag xmlns="01a4dda5-f17c-4fab-8aeb-84853374a5c4" xsi:nil="true"/>
    <ApprovalEndDate xmlns="01a4dda5-f17c-4fab-8aeb-84853374a5c4" xsi:nil="true"/>
  </documentManagement>
</p:properties>
</file>

<file path=customXml/itemProps1.xml><?xml version="1.0" encoding="utf-8"?>
<ds:datastoreItem xmlns:ds="http://schemas.openxmlformats.org/officeDocument/2006/customXml" ds:itemID="{C46FAD69-7550-4860-8AF8-13661F5C252F}">
  <ds:schemaRefs>
    <ds:schemaRef ds:uri="http://schemas.microsoft.com/sharepoint/v3/contenttype/forms"/>
  </ds:schemaRefs>
</ds:datastoreItem>
</file>

<file path=customXml/itemProps2.xml><?xml version="1.0" encoding="utf-8"?>
<ds:datastoreItem xmlns:ds="http://schemas.openxmlformats.org/officeDocument/2006/customXml" ds:itemID="{F4BA3D91-8EFF-4999-8B9B-11833EA32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4dda5-f17c-4fab-8aeb-84853374a5c4"/>
    <ds:schemaRef ds:uri="6a78338d-dbea-42e0-bd4a-e7ee5c732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34074-80A3-4A38-8E99-7A4C83B9CB86}">
  <ds:schemaRefs>
    <ds:schemaRef ds:uri="http://www.imanage.com/work/xmlschema"/>
  </ds:schemaRefs>
</ds:datastoreItem>
</file>

<file path=customXml/itemProps4.xml><?xml version="1.0" encoding="utf-8"?>
<ds:datastoreItem xmlns:ds="http://schemas.openxmlformats.org/officeDocument/2006/customXml" ds:itemID="{5D194A32-C203-43BF-9733-A18FCA8EEFEE}">
  <ds:schemaRefs>
    <ds:schemaRef ds:uri="http://schemas.microsoft.com/office/2006/metadata/properties"/>
    <ds:schemaRef ds:uri="http://schemas.microsoft.com/office/infopath/2007/PartnerControls"/>
    <ds:schemaRef ds:uri="01a4dda5-f17c-4fab-8aeb-84853374a5c4"/>
    <ds:schemaRef ds:uri="6a78338d-dbea-42e0-bd4a-e7ee5c732e7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29</Pages>
  <Words>9478</Words>
  <Characters>54881</Characters>
  <Application>Microsoft Office Word</Application>
  <DocSecurity>0</DocSecurity>
  <Lines>1483</Lines>
  <Paragraphs>491</Paragraphs>
  <ScaleCrop>false</ScaleCrop>
  <HeadingPairs>
    <vt:vector size="2" baseType="variant">
      <vt:variant>
        <vt:lpstr>Title</vt:lpstr>
      </vt:variant>
      <vt:variant>
        <vt:i4>1</vt:i4>
      </vt:variant>
    </vt:vector>
  </HeadingPairs>
  <TitlesOfParts>
    <vt:vector size="1" baseType="lpstr">
      <vt:lpstr>Arrow Electronics, Inc. Global External Privacy Notice (Jones Walker Draft 09/29/2026)</vt:lpstr>
    </vt:vector>
  </TitlesOfParts>
  <Company>Jones Walker LLP</Company>
  <LinksUpToDate>false</LinksUpToDate>
  <CharactersWithSpaces>63868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Arrow Electronics, Inc. Global External Privacy Notice (Jones Walker Draft 09/29/2026)</dc:title>
  <dc:subject/>
  <dc:creator>Ramsden, Michelle</dc:creator>
  <cp:keywords/>
  <dc:description>Privileged and confidential; attorney-client communication and attorney work product.</dc:description>
  <cp:lastModifiedBy>Heather Kuhn</cp:lastModifiedBy>
  <cp:revision>18</cp:revision>
  <dcterms:created xsi:type="dcterms:W3CDTF">2026-10-16T14:44:00Z</dcterms:created>
  <dcterms:modified xsi:type="dcterms:W3CDTF">2026-10-16T16:13:00Z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9e395e-e3b5-421f-8616-70a10f9451af_Enabled">
    <vt:lpwstr>true</vt:lpwstr>
  </property>
  <property fmtid="{D5CDD505-2E9C-101B-9397-08002B2CF9AE}" pid="3" name="MSIP_Label_879e395e-e3b5-421f-8616-70a10f9451af_SetDate">
    <vt:lpwstr>2026-10-01T12:31:31Z</vt:lpwstr>
  </property>
  <property fmtid="{D5CDD505-2E9C-101B-9397-08002B2CF9AE}" pid="4" name="MSIP_Label_879e395e-e3b5-421f-8616-70a10f9451af_Method">
    <vt:lpwstr>Standard</vt:lpwstr>
  </property>
  <property fmtid="{D5CDD505-2E9C-101B-9397-08002B2CF9AE}" pid="5" name="MSIP_Label_879e395e-e3b5-421f-8616-70a10f9451af_Name">
    <vt:lpwstr>879e395e-e3b5-421f-8616-70a10f9451af</vt:lpwstr>
  </property>
  <property fmtid="{D5CDD505-2E9C-101B-9397-08002B2CF9AE}" pid="6" name="MSIP_Label_879e395e-e3b5-421f-8616-70a10f9451af_SiteId">
    <vt:lpwstr>0beb0c35-9cbb-4feb-99e5-589e415c7944</vt:lpwstr>
  </property>
  <property fmtid="{D5CDD505-2E9C-101B-9397-08002B2CF9AE}" pid="7" name="MSIP_Label_879e395e-e3b5-421f-8616-70a10f9451af_ActionId">
    <vt:lpwstr>82f76d20-6dee-4081-a8d1-e64cc2c37fb8</vt:lpwstr>
  </property>
  <property fmtid="{D5CDD505-2E9C-101B-9397-08002B2CF9AE}" pid="8" name="MSIP_Label_879e395e-e3b5-421f-8616-70a10f9451af_ContentBits">
    <vt:lpwstr>0</vt:lpwstr>
  </property>
  <property fmtid="{D5CDD505-2E9C-101B-9397-08002B2CF9AE}" pid="9" name="MSIP_Label_879e395e-e3b5-421f-8616-70a10f9451af_Tag">
    <vt:lpwstr>10, 3, 0, 1</vt:lpwstr>
  </property>
  <property fmtid="{D5CDD505-2E9C-101B-9397-08002B2CF9AE}" pid="10" name="ContentTypeId">
    <vt:lpwstr>0x010100228882AF8D57774989359B7C6C0FF6BC</vt:lpwstr>
  </property>
  <property fmtid="{D5CDD505-2E9C-101B-9397-08002B2CF9AE}" pid="11" name="MediaServiceImageTags">
    <vt:lpwstr/>
  </property>
  <property fmtid="{D5CDD505-2E9C-101B-9397-08002B2CF9AE}" pid="12" name="iManageFooter">
    <vt:lpwstr>#112821719v6</vt:lpwstr>
  </property>
</Properties>
</file>